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A2" w:rsidRDefault="00BA48A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BA48A2" w:rsidRDefault="00BA48A2">
      <w:pPr>
        <w:widowControl w:val="0"/>
        <w:autoSpaceDE w:val="0"/>
        <w:autoSpaceDN w:val="0"/>
        <w:adjustRightInd w:val="0"/>
        <w:spacing w:after="0" w:line="240" w:lineRule="auto"/>
        <w:jc w:val="both"/>
        <w:outlineLvl w:val="0"/>
        <w:rPr>
          <w:rFonts w:ascii="Calibri" w:hAnsi="Calibri" w:cs="Calibri"/>
        </w:rPr>
      </w:pPr>
    </w:p>
    <w:p w:rsidR="00BA48A2" w:rsidRDefault="00BA48A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февраля 2015 г. N 36319</w:t>
      </w:r>
    </w:p>
    <w:p w:rsidR="00BA48A2" w:rsidRDefault="00BA48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48A2" w:rsidRDefault="00BA48A2">
      <w:pPr>
        <w:widowControl w:val="0"/>
        <w:autoSpaceDE w:val="0"/>
        <w:autoSpaceDN w:val="0"/>
        <w:adjustRightInd w:val="0"/>
        <w:spacing w:after="0" w:line="240" w:lineRule="auto"/>
        <w:rPr>
          <w:rFonts w:ascii="Calibri" w:hAnsi="Calibri" w:cs="Calibri"/>
        </w:rPr>
      </w:pPr>
    </w:p>
    <w:p w:rsidR="00BA48A2" w:rsidRDefault="00BA48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BA48A2" w:rsidRDefault="00BA48A2">
      <w:pPr>
        <w:widowControl w:val="0"/>
        <w:autoSpaceDE w:val="0"/>
        <w:autoSpaceDN w:val="0"/>
        <w:adjustRightInd w:val="0"/>
        <w:spacing w:after="0" w:line="240" w:lineRule="auto"/>
        <w:jc w:val="center"/>
        <w:rPr>
          <w:rFonts w:ascii="Calibri" w:hAnsi="Calibri" w:cs="Calibri"/>
          <w:b/>
          <w:bCs/>
        </w:rPr>
      </w:pPr>
    </w:p>
    <w:p w:rsidR="00BA48A2" w:rsidRDefault="00BA48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A48A2" w:rsidRDefault="00BA48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января 2015 г. N 21н</w:t>
      </w:r>
    </w:p>
    <w:p w:rsidR="00BA48A2" w:rsidRDefault="00BA48A2">
      <w:pPr>
        <w:widowControl w:val="0"/>
        <w:autoSpaceDE w:val="0"/>
        <w:autoSpaceDN w:val="0"/>
        <w:adjustRightInd w:val="0"/>
        <w:spacing w:after="0" w:line="240" w:lineRule="auto"/>
        <w:jc w:val="center"/>
        <w:rPr>
          <w:rFonts w:ascii="Calibri" w:hAnsi="Calibri" w:cs="Calibri"/>
          <w:b/>
          <w:bCs/>
        </w:rPr>
      </w:pPr>
    </w:p>
    <w:p w:rsidR="00BA48A2" w:rsidRDefault="00BA48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r w:rsidR="001D4C81">
        <w:rPr>
          <w:rFonts w:ascii="Calibri" w:hAnsi="Calibri" w:cs="Calibri"/>
          <w:b/>
          <w:bCs/>
        </w:rPr>
        <w:t xml:space="preserve"> </w:t>
      </w:r>
      <w:r>
        <w:rPr>
          <w:rFonts w:ascii="Calibri" w:hAnsi="Calibri" w:cs="Calibri"/>
          <w:b/>
          <w:bCs/>
        </w:rPr>
        <w:t>ФЕДЕРАЛЬНОЙ СЛУЖБЫ ПО НАДЗОРУ В СФЕРЕ ЗДРАВООХРАНЕНИЯ</w:t>
      </w:r>
      <w:r w:rsidR="001D4C81">
        <w:rPr>
          <w:rFonts w:ascii="Calibri" w:hAnsi="Calibri" w:cs="Calibri"/>
          <w:b/>
          <w:bCs/>
        </w:rPr>
        <w:t xml:space="preserve"> </w:t>
      </w:r>
      <w:r>
        <w:rPr>
          <w:rFonts w:ascii="Calibri" w:hAnsi="Calibri" w:cs="Calibri"/>
          <w:b/>
          <w:bCs/>
        </w:rPr>
        <w:t>ПО ПРЕДОСТАВЛЕНИЮ ГОСУДАРСТВЕННОЙ УСЛУГИ ПО ЛИЦЕНЗИРОВАНИЮ</w:t>
      </w:r>
      <w:r w:rsidR="001D4C81">
        <w:rPr>
          <w:rFonts w:ascii="Calibri" w:hAnsi="Calibri" w:cs="Calibri"/>
          <w:b/>
          <w:bCs/>
        </w:rPr>
        <w:t xml:space="preserve"> </w:t>
      </w:r>
      <w:r>
        <w:rPr>
          <w:rFonts w:ascii="Calibri" w:hAnsi="Calibri" w:cs="Calibri"/>
          <w:b/>
          <w:bCs/>
        </w:rPr>
        <w:t>МЕДИЦИНСКОЙ ДЕЯТЕЛЬНОСТИ (ЗА ИСКЛЮЧЕНИЕМ УКАЗАННОЙ</w:t>
      </w:r>
      <w:r w:rsidR="001D4C81">
        <w:rPr>
          <w:rFonts w:ascii="Calibri" w:hAnsi="Calibri" w:cs="Calibri"/>
          <w:b/>
          <w:bCs/>
        </w:rPr>
        <w:t xml:space="preserve"> </w:t>
      </w:r>
      <w:r>
        <w:rPr>
          <w:rFonts w:ascii="Calibri" w:hAnsi="Calibri" w:cs="Calibri"/>
          <w:b/>
          <w:bCs/>
        </w:rPr>
        <w:t>ДЕЯТЕЛЬНОСТИ, ОСУЩЕСТВЛЯЕМОЙ МЕДИЦИНСКИМИ ОРГАНИЗАЦИЯМИ</w:t>
      </w:r>
      <w:r w:rsidR="001D4C81">
        <w:rPr>
          <w:rFonts w:ascii="Calibri" w:hAnsi="Calibri" w:cs="Calibri"/>
          <w:b/>
          <w:bCs/>
        </w:rPr>
        <w:t xml:space="preserve"> </w:t>
      </w:r>
      <w:r>
        <w:rPr>
          <w:rFonts w:ascii="Calibri" w:hAnsi="Calibri" w:cs="Calibri"/>
          <w:b/>
          <w:bCs/>
        </w:rPr>
        <w:t>И ДРУГИМИ ОРГАНИЗАЦИЯМИ, ВХОДЯЩИМИ В ЧАСТНУЮ СИСТЕМУ</w:t>
      </w:r>
      <w:r w:rsidR="001D4C81">
        <w:rPr>
          <w:rFonts w:ascii="Calibri" w:hAnsi="Calibri" w:cs="Calibri"/>
          <w:b/>
          <w:bCs/>
        </w:rPr>
        <w:t xml:space="preserve"> </w:t>
      </w:r>
      <w:r>
        <w:rPr>
          <w:rFonts w:ascii="Calibri" w:hAnsi="Calibri" w:cs="Calibri"/>
          <w:b/>
          <w:bCs/>
        </w:rPr>
        <w:t>ЗДРАВООХРАНЕНИЯ, НА ТЕРРИТОРИИ ИННОВАЦИОННОГО</w:t>
      </w:r>
      <w:r w:rsidR="001D4C81">
        <w:rPr>
          <w:rFonts w:ascii="Calibri" w:hAnsi="Calibri" w:cs="Calibri"/>
          <w:b/>
          <w:bCs/>
        </w:rPr>
        <w:t xml:space="preserve"> </w:t>
      </w:r>
      <w:bookmarkStart w:id="1" w:name="_GoBack"/>
      <w:bookmarkEnd w:id="1"/>
      <w:r>
        <w:rPr>
          <w:rFonts w:ascii="Calibri" w:hAnsi="Calibri" w:cs="Calibri"/>
          <w:b/>
          <w:bCs/>
        </w:rPr>
        <w:t>ЦЕНТРА "СКОЛКОВО")</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33" w:history="1">
        <w:r>
          <w:rPr>
            <w:rFonts w:ascii="Calibri" w:hAnsi="Calibri" w:cs="Calibri"/>
            <w:color w:val="0000FF"/>
          </w:rPr>
          <w:t>регламент</w:t>
        </w:r>
      </w:hyperlink>
      <w:r>
        <w:rPr>
          <w:rFonts w:ascii="Calibri" w:hAnsi="Calibri" w:cs="Calibri"/>
        </w:rPr>
        <w:t xml:space="preserve">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Утвержден</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от 26 января 2015 г. N 21н</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АДМИНИСТРАТИВНЫЙ РЕГЛАМЕНТ</w:t>
      </w:r>
    </w:p>
    <w:p w:rsidR="00BA48A2" w:rsidRDefault="00BA48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НАДЗОРУ В СФЕРЕ ЗДРАВООХРАНЕНИЯ</w:t>
      </w:r>
    </w:p>
    <w:p w:rsidR="00BA48A2" w:rsidRDefault="00BA48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 ПО ЛИЦЕНЗИРОВАНИЮ</w:t>
      </w:r>
    </w:p>
    <w:p w:rsidR="00BA48A2" w:rsidRDefault="00BA48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ДЕЯТЕЛЬНОСТИ (ЗА ИСКЛЮЧЕНИЕМ УКАЗАННОЙ</w:t>
      </w:r>
    </w:p>
    <w:p w:rsidR="00BA48A2" w:rsidRDefault="00BA48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ОСУЩЕСТВЛЯЕМОЙ МЕДИЦИНСКИМИ ОРГАНИЗАЦИЯМИ</w:t>
      </w:r>
    </w:p>
    <w:p w:rsidR="00BA48A2" w:rsidRDefault="00BA48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ДРУГИМИ ОРГАНИЗАЦИЯМИ, ВХОДЯЩИМИ В ЧАСТНУЮ СИСТЕМУ</w:t>
      </w:r>
    </w:p>
    <w:p w:rsidR="00BA48A2" w:rsidRDefault="00BA48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ЗДРАВООХРАНЕНИЯ, НА ТЕРРИТОРИИ ИННОВАЦИОННОГО</w:t>
      </w:r>
    </w:p>
    <w:p w:rsidR="00BA48A2" w:rsidRDefault="00BA48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ЦЕНТРА "СКОЛКОВО")</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5" w:name="Par44"/>
      <w:bookmarkEnd w:id="5"/>
      <w:r>
        <w:rPr>
          <w:rFonts w:ascii="Calibri" w:hAnsi="Calibri" w:cs="Calibri"/>
        </w:rPr>
        <w:t>Предмет регулирования Административного регламента</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(далее - государственная услуга) устанавливает сроки и последовательность административных процедур и административных действий Федеральной службы по надзору в сфере здравоохранения (далее - Росздравнадзор), порядок взаимодействия между структурными подразделениями, территориальными органами Росздравнадзора (далее - территориальные органы), их должностными лицами, а также взаимодействия Росздравнадзора (территориальных органов) с заявителями, органами государственной власти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Лицензированию в рамках предоставления государственной услуги подлежит медицинская деятельность медицинских и иных организаций,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деятельность предусматривает выполнение работ, оказание услуг согласно перечню, определенному </w:t>
      </w:r>
      <w:hyperlink r:id="rId7"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утвержденным постановлением Правительства Российской Федерации от 16 апреля 2012 г. N 291 (Собрание законодательства Российской Федерации, 2012, N 17, ст. 1965; N 37, ст. 5002; 2013, N 3, ст. 207; N 16, ст. 1970).</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6" w:name="Par50"/>
      <w:bookmarkEnd w:id="6"/>
      <w:r>
        <w:rPr>
          <w:rFonts w:ascii="Calibri" w:hAnsi="Calibri" w:cs="Calibri"/>
        </w:rPr>
        <w:t>Круг заявителей</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Заявителями на получение государственной услуги (далее - заявители) являются: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имеющие намерение осуществлять или осуществляющие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либо уполномоченные в установленном порядке представители указанных юридических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физические лица и организации, обратившиеся за предоставлением сведений о конкретной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и иной информации по предоставлению 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7" w:name="Par56"/>
      <w:bookmarkEnd w:id="7"/>
      <w:r>
        <w:rPr>
          <w:rFonts w:ascii="Calibri" w:hAnsi="Calibri" w:cs="Calibri"/>
        </w:rPr>
        <w:t>Требования к порядку информирования о предоставлении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о порядке предоставления государственной услуги осуществляется Росздравнадзором и территориальными органами: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посредством размещения информации, в том числе о месте нахождения Росздравнадзора, территориальных органов, о графике приема заявителей и номерах телефонов для справок (консультаций):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Росздравнадзора (www.roszdravnadzor.ru) и территориальных органов в информационно-телекоммуникационной сети "Интернет" (далее - сеть "Интернет");</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Едином портале государственных и муниципальных услуг (функций): www.gosuslugi.ru (далее - Единый портал);</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информационных стендах в помещении приемной по работе с обращениями граждан Росздравнадзора и территориальных органов;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номерам телефонов для справок;</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средствах массовой информации.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государственной услуги и информирование о порядке ее предоставления производится: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Росздравнадзором по адресу: 109074, Москва, Славянская площадь д. 4, строение 1. Время работы: понедельник - четверг с 9:00 часов до 18:00 часов (пятница с 9:00 часов до 16:45).</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с 13:00 часов до 13:45.</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суббота, воскресенье.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для справок: +7(495) 698-45-38, +7(499) 578-02-30, +7(499) 578-01-61, +7(499) 578-01-78.</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справочная служба: +7(495) 698-45-38, + 7(499) 578-02-30.</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info@roszdravnadzor.ru;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территориальными органами - по адресам и телефонам для справок согласно </w:t>
      </w:r>
      <w:hyperlink w:anchor="Par746" w:history="1">
        <w:proofErr w:type="gramStart"/>
        <w:r>
          <w:rPr>
            <w:rFonts w:ascii="Calibri" w:hAnsi="Calibri" w:cs="Calibri"/>
            <w:color w:val="0000FF"/>
          </w:rPr>
          <w:t>приложению</w:t>
        </w:r>
        <w:proofErr w:type="gramEnd"/>
        <w:r>
          <w:rPr>
            <w:rFonts w:ascii="Calibri" w:hAnsi="Calibri" w:cs="Calibri"/>
            <w:color w:val="0000FF"/>
          </w:rPr>
          <w:t xml:space="preserve"> N 1</w:t>
        </w:r>
      </w:hyperlink>
      <w:r>
        <w:rPr>
          <w:rFonts w:ascii="Calibri" w:hAnsi="Calibri" w:cs="Calibri"/>
        </w:rPr>
        <w:t xml:space="preserve"> к Административному регламенту.</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предоставлении государственной услуги принимают участие следующие федеральные органы исполнительной власти: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налоговая служба (ФНС России):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127381, Москва, </w:t>
      </w:r>
      <w:proofErr w:type="spellStart"/>
      <w:r>
        <w:rPr>
          <w:rFonts w:ascii="Calibri" w:hAnsi="Calibri" w:cs="Calibri"/>
        </w:rPr>
        <w:t>Неглинная</w:t>
      </w:r>
      <w:proofErr w:type="spellEnd"/>
      <w:r>
        <w:rPr>
          <w:rFonts w:ascii="Calibri" w:hAnsi="Calibri" w:cs="Calibri"/>
        </w:rPr>
        <w:t xml:space="preserve"> ул., д. 23;</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для справок: +7 (495) 913-00-09;</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в сети "Интернет" ФНС России: www.nalog.ru;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Федеральная служба государственной регистрации, кадастра и картографии (</w:t>
      </w:r>
      <w:proofErr w:type="spellStart"/>
      <w:r>
        <w:rPr>
          <w:rFonts w:ascii="Calibri" w:hAnsi="Calibri" w:cs="Calibri"/>
        </w:rPr>
        <w:t>Росреестр</w:t>
      </w:r>
      <w:proofErr w:type="spellEnd"/>
      <w:r>
        <w:rPr>
          <w:rFonts w:ascii="Calibri" w:hAnsi="Calibri" w:cs="Calibri"/>
        </w:rPr>
        <w:t>):</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109028, Москва, Воронцово Поле ул., д. 4а;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119415, Москва, Вернадского пр., д. 37, корп. 2;</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117997, Москва, Кржижановского ул., д. 14, корп. 2;</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129085, Москва, Мира пр., д. 101;</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для справок: +7 (800) 100-34-34, +7 (495) 917-57-98, +7 (495) 917-48-52.</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официального сайта </w:t>
      </w:r>
      <w:proofErr w:type="spellStart"/>
      <w:r>
        <w:rPr>
          <w:rFonts w:ascii="Calibri" w:hAnsi="Calibri" w:cs="Calibri"/>
        </w:rPr>
        <w:t>Росреестра</w:t>
      </w:r>
      <w:proofErr w:type="spellEnd"/>
      <w:r>
        <w:rPr>
          <w:rFonts w:ascii="Calibri" w:hAnsi="Calibri" w:cs="Calibri"/>
        </w:rPr>
        <w:t xml:space="preserve"> в сети "Интернет": www.rosreestr.ru;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Федеральное казначейство (Казначейство России):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109097, Москва, Ильинка ул., д. 7;</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для справок: +7 (495) 984-12-97, +7 (495) 984-13-36;</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в сети "Интернет": www.roskazna.ru;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Федеральная служба по надзору в сфере защиты прав потребителей и благополучия человека (</w:t>
      </w:r>
      <w:proofErr w:type="spellStart"/>
      <w:r>
        <w:rPr>
          <w:rFonts w:ascii="Calibri" w:hAnsi="Calibri" w:cs="Calibri"/>
        </w:rPr>
        <w:t>Роспотребнадзор</w:t>
      </w:r>
      <w:proofErr w:type="spellEnd"/>
      <w:r>
        <w:rPr>
          <w:rFonts w:ascii="Calibri" w:hAnsi="Calibri" w:cs="Calibri"/>
        </w:rPr>
        <w:t>):</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127994, г. Москва, </w:t>
      </w:r>
      <w:proofErr w:type="spellStart"/>
      <w:r>
        <w:rPr>
          <w:rFonts w:ascii="Calibri" w:hAnsi="Calibri" w:cs="Calibri"/>
        </w:rPr>
        <w:t>Вадковский</w:t>
      </w:r>
      <w:proofErr w:type="spellEnd"/>
      <w:r>
        <w:rPr>
          <w:rFonts w:ascii="Calibri" w:hAnsi="Calibri" w:cs="Calibri"/>
        </w:rPr>
        <w:t xml:space="preserve"> переулок, дом 18, строение 5 и 7.</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для справок: +7 (499) 973-26-90;</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в сети "Интернет": www.rospotrebnadzor.ru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государственной услуги с приложением документов в электронной форме может быть направлено заявителем через официальный сайт Росздравнадзора (территориальных органов) в сети "Интернет" или Единый портал государственных и муниципальных услуг (функций).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Формы заявления о предоставлении государственной услуги и документов, оформляемых и представляемых заявителями в Росздравнадзор (территориальные органы) для получения государственной услуги в электронном виде, должны быть доступны для копирования и заполнения в электронном виде на официальном сайте Росздравнадзора (территориальных органов), Едином портале.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электронной подписи при подаче в Росздравнадзор (территориальные органы)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информационных стендах и на официальном сайте Росздравнадзора (www.roszdravnadzor.ru) и территориальных органов в сети "Интернет" размещаются следующие информационные материалы и документы: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порядке предоставления государственной услуги, в том числе информация </w:t>
      </w:r>
      <w:r>
        <w:rPr>
          <w:rFonts w:ascii="Calibri" w:hAnsi="Calibri" w:cs="Calibri"/>
        </w:rPr>
        <w:lastRenderedPageBreak/>
        <w:t>о месте приема заявителей и установленных для приема заявителей днях и часах;</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нормативных правовых актов Российской Федерации, регламентирующих предоставление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необходимая для заполнения реквизитов распоряжения о переводе денежных средств для уплаты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8"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N 30913);</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документов и заявлений, используемых Росздравнадзором (территориальными органами) в процессе лицензирования медицинской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поданных заявлениях, ходе рассмотрения документов и принятии решения о предоставлении (отказе в предоставлении)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должна быть доступна заявителям и размещаться на официальном сайте Росздравнадзора (территориальных органов).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ходе (этапе) принятия Росздравнадзором (территориальными органами)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размещаются на официальном сайте Росздравнадзора (www.roszdravnadzor.ru), официальных сайтах территориальных органов в сети "Интернет" и в том числе на Едином портале в порядке, установленном Правительством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относящаяся к осуществлению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xml:space="preserve">"), предусмотренная </w:t>
      </w:r>
      <w:hyperlink r:id="rId9" w:history="1">
        <w:r>
          <w:rPr>
            <w:rFonts w:ascii="Calibri" w:hAnsi="Calibri" w:cs="Calibri"/>
            <w:color w:val="0000FF"/>
          </w:rPr>
          <w:t>частями 1</w:t>
        </w:r>
      </w:hyperlink>
      <w:r>
        <w:rPr>
          <w:rFonts w:ascii="Calibri" w:hAnsi="Calibri" w:cs="Calibri"/>
        </w:rPr>
        <w:t xml:space="preserve"> и </w:t>
      </w:r>
      <w:hyperlink r:id="rId10" w:history="1">
        <w:r>
          <w:rPr>
            <w:rFonts w:ascii="Calibri" w:hAnsi="Calibri" w:cs="Calibri"/>
            <w:color w:val="0000FF"/>
          </w:rPr>
          <w:t>2 статьи 21</w:t>
        </w:r>
      </w:hyperlink>
      <w:r>
        <w:rPr>
          <w:rFonts w:ascii="Calibri" w:hAnsi="Calibri" w:cs="Calibri"/>
        </w:rP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размещается на официальном сайте Росздравнадзора (территориальных органов) и (или) на информационном стенде Росздравнадзора (территориальных органов) в течение 10 дней со дня: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официального опубликования нормативных правовых актов, устанавливающих обязательные требования к лицензированию медицинской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Росздравнадзором (территориальными органами) решения о предоставлении, прекращении действия лицензии, приостановлении, возобновлении ее действия, а также переоформлении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законную силу решения суда об аннулировании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1"/>
        <w:rPr>
          <w:rFonts w:ascii="Calibri" w:hAnsi="Calibri" w:cs="Calibri"/>
        </w:rPr>
      </w:pPr>
      <w:bookmarkStart w:id="8" w:name="Par109"/>
      <w:bookmarkEnd w:id="8"/>
      <w:r>
        <w:rPr>
          <w:rFonts w:ascii="Calibri" w:hAnsi="Calibri" w:cs="Calibri"/>
        </w:rPr>
        <w:t>II. Стандарт предоставления 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9" w:name="Par111"/>
      <w:bookmarkEnd w:id="9"/>
      <w:r>
        <w:rPr>
          <w:rFonts w:ascii="Calibri" w:hAnsi="Calibri" w:cs="Calibri"/>
        </w:rPr>
        <w:t>Наименование 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услуга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10" w:name="Par115"/>
      <w:bookmarkEnd w:id="10"/>
      <w:r>
        <w:rPr>
          <w:rFonts w:ascii="Calibri" w:hAnsi="Calibri" w:cs="Calibri"/>
        </w:rPr>
        <w:t>Наименование федерального органа исполнительной власти,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предоставляющего государственную услугу</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Государственная услуга предоставляется Росздравнадзором и территориальными органами, перечень которых приведен в </w:t>
      </w:r>
      <w:hyperlink w:anchor="Par746"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11" w:name="Par120"/>
      <w:bookmarkEnd w:id="11"/>
      <w:r>
        <w:rPr>
          <w:rFonts w:ascii="Calibri" w:hAnsi="Calibri" w:cs="Calibri"/>
        </w:rPr>
        <w:t>Федеральные органы исполнительной власти,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 в которые необходимо для предоставления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12" w:name="Par124"/>
      <w:bookmarkEnd w:id="12"/>
      <w:r>
        <w:rPr>
          <w:rFonts w:ascii="Calibri" w:hAnsi="Calibri" w:cs="Calibri"/>
        </w:rPr>
        <w:t>15.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налоговая служба (ФНС России);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Федеральная служба государственной регистрации, кадастра и картографии (</w:t>
      </w:r>
      <w:proofErr w:type="spellStart"/>
      <w:r>
        <w:rPr>
          <w:rFonts w:ascii="Calibri" w:hAnsi="Calibri" w:cs="Calibri"/>
        </w:rPr>
        <w:t>Росреестр</w:t>
      </w:r>
      <w:proofErr w:type="spellEnd"/>
      <w:r>
        <w:rPr>
          <w:rFonts w:ascii="Calibri" w:hAnsi="Calibri" w:cs="Calibri"/>
        </w:rPr>
        <w:t>);</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Федеральное казначейство (Казначейство России);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Федеральная служба по надзору в сфере защиты прав потребителей и благополучия человека (</w:t>
      </w:r>
      <w:proofErr w:type="spellStart"/>
      <w:r>
        <w:rPr>
          <w:rFonts w:ascii="Calibri" w:hAnsi="Calibri" w:cs="Calibri"/>
        </w:rPr>
        <w:t>Роспотребнадзор</w:t>
      </w:r>
      <w:proofErr w:type="spellEnd"/>
      <w:r>
        <w:rPr>
          <w:rFonts w:ascii="Calibri" w:hAnsi="Calibri" w:cs="Calibri"/>
        </w:rPr>
        <w:t>).</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Росздравнадзор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ar124" w:history="1">
        <w:r>
          <w:rPr>
            <w:rFonts w:ascii="Calibri" w:hAnsi="Calibri" w:cs="Calibri"/>
            <w:color w:val="0000FF"/>
          </w:rPr>
          <w:t>пункте 15</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13" w:name="Par131"/>
      <w:bookmarkEnd w:id="13"/>
      <w:r>
        <w:rPr>
          <w:rFonts w:ascii="Calibri" w:hAnsi="Calibri" w:cs="Calibri"/>
        </w:rPr>
        <w:t>Описание результата предоставления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Результатами предоставления государственной услуги являются: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(отказ в предоставлении)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переоформление (отказ в переоформлении)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дубликата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сведений из реестра лицензий;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действия лицензии по заявлению лицензиата.</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14" w:name="Par140"/>
      <w:bookmarkEnd w:id="14"/>
      <w:r>
        <w:rPr>
          <w:rFonts w:ascii="Calibri" w:hAnsi="Calibri" w:cs="Calibri"/>
        </w:rPr>
        <w:t>Срок предоставления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 предоставления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15" w:name="Par143"/>
      <w:bookmarkEnd w:id="15"/>
      <w:r>
        <w:rPr>
          <w:rFonts w:ascii="Calibri" w:hAnsi="Calibri" w:cs="Calibri"/>
        </w:rPr>
        <w:t xml:space="preserve">1) принятие решения о предоставлении (об отказе в предоставлении) лицензии - не превышает 45 рабочих дней со дня поступления в Росздравнадзор (территориальные органы) надлежащим образом оформленного заявления о предоставлении лицензии и документов (сведений), предусмотренных </w:t>
      </w:r>
      <w:hyperlink w:anchor="Par183" w:history="1">
        <w:r>
          <w:rPr>
            <w:rFonts w:ascii="Calibri" w:hAnsi="Calibri" w:cs="Calibri"/>
            <w:color w:val="0000FF"/>
          </w:rPr>
          <w:t>пунктом 20</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16" w:name="Par144"/>
      <w:bookmarkEnd w:id="16"/>
      <w:r>
        <w:rPr>
          <w:rFonts w:ascii="Calibri" w:hAnsi="Calibri" w:cs="Calibri"/>
        </w:rPr>
        <w:t xml:space="preserve">2)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реорганизации юридического лица в форме преобразования, реорганизации юридических лиц в форме слияния, прекращения деятельности по одному адресу или нескольким адресам мест ее осуществления;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прекращения выполнения работ, оказания услуг) - 10 рабочих дней со дня поступления в Росздравнадзор (территориальные органы) надлежащим образом оформленного заявления о переоформлении лицензии и других документов (сведений), предусмотренных </w:t>
      </w:r>
      <w:hyperlink w:anchor="Par203" w:history="1">
        <w:r>
          <w:rPr>
            <w:rFonts w:ascii="Calibri" w:hAnsi="Calibri" w:cs="Calibri"/>
            <w:color w:val="0000FF"/>
          </w:rPr>
          <w:t>пунктами 21</w:t>
        </w:r>
      </w:hyperlink>
      <w:r>
        <w:rPr>
          <w:rFonts w:ascii="Calibri" w:hAnsi="Calibri" w:cs="Calibri"/>
        </w:rPr>
        <w:t xml:space="preserve"> и </w:t>
      </w:r>
      <w:hyperlink w:anchor="Par210" w:history="1">
        <w:r>
          <w:rPr>
            <w:rFonts w:ascii="Calibri" w:hAnsi="Calibri" w:cs="Calibri"/>
            <w:color w:val="0000FF"/>
          </w:rPr>
          <w:t>22</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17" w:name="Par145"/>
      <w:bookmarkEnd w:id="17"/>
      <w:r>
        <w:rPr>
          <w:rFonts w:ascii="Calibri" w:hAnsi="Calibri" w:cs="Calibri"/>
        </w:rPr>
        <w:t xml:space="preserve">3) принятие решения о переоформлении (об отказе в переоформлении) лицензии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выполнения новых работ, оказания новых услуг, в случае намерения лицензиата осуществлять медицинскую деятельность по адресу места ее осуществления, не указанному в лицензии) - 30 рабочих дней со дня поступления в Росздравнадзор (территориальные органы) надлежащим образом </w:t>
      </w:r>
      <w:r>
        <w:rPr>
          <w:rFonts w:ascii="Calibri" w:hAnsi="Calibri" w:cs="Calibri"/>
        </w:rPr>
        <w:lastRenderedPageBreak/>
        <w:t xml:space="preserve">оформленного заявления о переоформлении лицензии и документов, предусмотренных </w:t>
      </w:r>
      <w:hyperlink w:anchor="Par217" w:history="1">
        <w:r>
          <w:rPr>
            <w:rFonts w:ascii="Calibri" w:hAnsi="Calibri" w:cs="Calibri"/>
            <w:color w:val="0000FF"/>
          </w:rPr>
          <w:t>пунктами 23</w:t>
        </w:r>
      </w:hyperlink>
      <w:r>
        <w:rPr>
          <w:rFonts w:ascii="Calibri" w:hAnsi="Calibri" w:cs="Calibri"/>
        </w:rPr>
        <w:t xml:space="preserve"> и </w:t>
      </w:r>
      <w:hyperlink w:anchor="Par228" w:history="1">
        <w:r>
          <w:rPr>
            <w:rFonts w:ascii="Calibri" w:hAnsi="Calibri" w:cs="Calibri"/>
            <w:color w:val="0000FF"/>
          </w:rPr>
          <w:t>24</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(направление) лицензии - 3 рабочих дня после дня подписания и регистрации лицензии в реестре лицензий;</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18" w:name="Par147"/>
      <w:bookmarkEnd w:id="18"/>
      <w:r>
        <w:rPr>
          <w:rFonts w:ascii="Calibri" w:hAnsi="Calibri" w:cs="Calibri"/>
        </w:rPr>
        <w:t xml:space="preserve">5) предоставление дубликата лицензии, копии лицензии - 3 рабочих дня с даты приема заявления и документов, предусмотренных </w:t>
      </w:r>
      <w:hyperlink w:anchor="Par246" w:history="1">
        <w:r>
          <w:rPr>
            <w:rFonts w:ascii="Calibri" w:hAnsi="Calibri" w:cs="Calibri"/>
            <w:color w:val="0000FF"/>
          </w:rPr>
          <w:t>пунктами 27</w:t>
        </w:r>
      </w:hyperlink>
      <w:r>
        <w:rPr>
          <w:rFonts w:ascii="Calibri" w:hAnsi="Calibri" w:cs="Calibri"/>
        </w:rPr>
        <w:t xml:space="preserve"> - </w:t>
      </w:r>
      <w:hyperlink w:anchor="Par249" w:history="1">
        <w:r>
          <w:rPr>
            <w:rFonts w:ascii="Calibri" w:hAnsi="Calibri" w:cs="Calibri"/>
            <w:color w:val="0000FF"/>
          </w:rPr>
          <w:t>28</w:t>
        </w:r>
      </w:hyperlink>
      <w:r>
        <w:rPr>
          <w:rFonts w:ascii="Calibri" w:hAnsi="Calibri" w:cs="Calibri"/>
        </w:rPr>
        <w:t xml:space="preserve"> Административного регламента, Росздравнадзором (территориальными органами);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сведений из реестра лицензий - 5 рабочих дней с даты поступления в Росздравнадзор (территориальные органы) заявления, предусмотренного </w:t>
      </w:r>
      <w:hyperlink w:anchor="Par250" w:history="1">
        <w:r>
          <w:rPr>
            <w:rFonts w:ascii="Calibri" w:hAnsi="Calibri" w:cs="Calibri"/>
            <w:color w:val="0000FF"/>
          </w:rPr>
          <w:t>пунктом 29</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прекращении действия лицензии по заявлению лицензиата - 10 рабочих дней со дня поступления в Росздравнадзор (территориальные органы) надлежащим образом оформленного заявления о прекращении действия лицензии, предусмотренного </w:t>
      </w:r>
      <w:hyperlink w:anchor="Par245" w:history="1">
        <w:r>
          <w:rPr>
            <w:rFonts w:ascii="Calibri" w:hAnsi="Calibri" w:cs="Calibri"/>
            <w:color w:val="0000FF"/>
          </w:rPr>
          <w:t>пунктом 26</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19" w:name="Par151"/>
      <w:bookmarkEnd w:id="19"/>
      <w:r>
        <w:rPr>
          <w:rFonts w:ascii="Calibri" w:hAnsi="Calibri" w:cs="Calibri"/>
        </w:rPr>
        <w:t>Перечень нормативных правовых актов, регулирующих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Предоставление государственной услуги осуществляется в соответствии с:</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Налоговым </w:t>
      </w:r>
      <w:hyperlink r:id="rId11" w:history="1">
        <w:r>
          <w:rPr>
            <w:rFonts w:ascii="Calibri" w:hAnsi="Calibri" w:cs="Calibri"/>
            <w:color w:val="0000FF"/>
          </w:rPr>
          <w:t>кодексом</w:t>
        </w:r>
      </w:hyperlink>
      <w:r>
        <w:rPr>
          <w:rFonts w:ascii="Calibri" w:hAnsi="Calibri" w:cs="Calibri"/>
        </w:rPr>
        <w:t xml:space="preserve"> Российской Федерации (часть вторая) от 5 августа 2000 г. N 117-ФЗ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5, 6, 8, 11; N 19, ст. 1749; N 21, ст. 1958; N 22, ст. 2066; N 23, ст. 2174; N 24, ст. 2432; N 26, ст. 2567; N 27, ст. 2700; N 28, ст. 2874, 2879, 2886; N 46, ст. 4435, 4443, 4444; N 50, ст. 4849; N 52, ст. 5030, 5038; 2004, N 15, ст. 1342; N 27, ст. 2711, 2713; 2715; N 30, ст. 3083, 3084, 3088; N 31, ст. 3219, 3220, 3222; 3231; N 34, ст. 3517, 3518, 3520, 3522, 3523, 3524, 3525, 3527; N 35, ст. 3607; N 41, ст. 3994; N 45, ст. 4377; N 49, ст. 4840; 2005, N 1, ст. 9; 29, 30, 31, 34, ст. 38; N 21, ст. 1918; N 23, ст. 2201; N 24, ст. 2312; N 25, ст. 2427, 2428, 2429; N 27, ст. 2707, 2710, 2713, 2717; N 30, ст. 3101, 3104, 3112, 3117, 3118, 3128, 3129, 3130; N 43, ст. 4350; N 50, ст. 5246, 5249; N 52, ст. 5581; 2006, N 1, ст. 12, 16; N 3, ст. 280; N 10, ст. 1065; N 12, ст. 1233; N 23, ст. 2380, 2382; N 27, ст. 2881; N 30, ст. 3295; N 31, ст. 3433, 3436, 3443, 3450, 3452; N 43, ст. 4412; N 45, ст. 4627, 4628, 4629, 4630, 4738; N 47, ст. 4819; N 50, ст. 5279, 5286; N 52, ст. 5498; 2007, N 1, ст. 7, 20, 31, 39; N 13, ст. 1465; N 21, ст. 2461, 2462, 2463; N 22, ст. 2563, 2564; N 23, ст. 2691; N 31, ст. 3991, 3995, 4013; N 45, ст. 5416, 5417, 5432; N 46, ст. 5553, 5554, 5557; N 49, ст. 6045, 6046, 6071; N 50, ст. 6237, 6245, 6246; 2008, N 18, ст. 1942; N 26, ст. 3022; N 27, ст. 3126; N 30, ст. 3577, 3591, 3598, 3611, 3614, 3616; N 42, ст. 4697; N 48, ст. 5500, 5503, 5504, 5519; N 49, ст. 5723, 5749; N 52, ст. 6218, 6219, 6227, 6236, 6237; 2009, N 1, ст. 13, 19, 21, 22, 31; N 11, ст. 1265; N 18, ст. 2147; N 23, ст. 2772, 2775; N 26, ст. 3123; N 27, ст. 3383; N 29, ст. 3582, 3598, 3602, 3625, 3638, 3639, 3641, 3642; N 30, ст. 3735, 3739; N 39, ст. 4534; N 44, ст. 5171; N 45, ст. 5271; N 48, ст. 5711, 5725, 5726, 5731, 5732, 5733, 5734, 5737; N 51, ст. 6153, 6155; N 52, ст. 6444, 6450, 6455; 2010, N 1, ст. 128;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ст. 4563, 4566, 4575, 4583; 4587, 4593, 4596, 4597, 4606; N 45, ст. 6335; N 47, ст. 6608, 6609, 6610, 6611; N 48, ст. 6729, 6731; N 49, ст. 7014, 7015, 7016, 7017, 7037, 7043, 7061, 7063; N 50, ст. 7347, 7359; 2012, N 10, ст. 1164; N 14, ст. 1545; N 18, ст. 2128; N 19, ст. 2281; N 24, ст. 3066; N 25, ст. 3268; N 26, ст. 3447; N 27, ст. 3587, 3588; N 29, ст. 3980; N 31, ст. 4319, 4322, 4334; N 41, ст. 5526, 5527; N 49, ст. 6747, 6748, 6749, 6750, 6751; N 50, ст. 6958, 6968; N 53, ст. 7578, 7584, 7596, 7603, 7604, 7607, 7619; 2013, N 9, ст. 874; N 14, ст. 1647; N 19, ст. 2321; N 23, ст. 2866, 2888, 2889; N 26, ст. 3207; N 27, ст. 3444; N 30, ст. 4031, 4045, 4046, 4047, 4048, 4049, 4081, 4084; N 40, ст. 5033, 5037, 5038, 5039; N 44, ст. 5640, 5645, 5646; N 48, ст. 6165; N 49, ст. 6335; N 51, ст. 6699; N 52, ст. 6981, 6985; 2014, N 14, ст. 1544; N 16, ст. 1835, 1838; N 19, ст. 2314; N 23, ст. 2936, 2938; N 26, ст. 3372, 3373, 3393, 3404; N 30, ст. 4222, 4239, </w:t>
      </w:r>
      <w:r>
        <w:rPr>
          <w:rFonts w:ascii="Calibri" w:hAnsi="Calibri" w:cs="Calibri"/>
        </w:rPr>
        <w:lastRenderedPageBreak/>
        <w:t>4240, 4245; N 40, ст. 5316; N 43, ст. 5796; N 45, ст. 6159; N 48, ст. 6647);</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12" w:history="1">
        <w:r>
          <w:rPr>
            <w:rFonts w:ascii="Calibri" w:hAnsi="Calibri" w:cs="Calibri"/>
            <w:color w:val="0000FF"/>
          </w:rPr>
          <w:t>законом</w:t>
        </w:r>
      </w:hyperlink>
      <w:r>
        <w:rPr>
          <w:rFonts w:ascii="Calibri" w:hAnsi="Calibri" w:cs="Calibri"/>
        </w:rPr>
        <w:t xml:space="preserve"> от 21 ноября 2011 г. N 323-ФЗ "Об основах охраны здоровья граждан в Российской Федерации" (Собрание законодательства Российской Федерации, 2011, N 48, ст. 6724; 2012, N 26, ст. 3442; N 26, ст. 3446; 2013, N 27, ст. 3459, 3477; N 30, ст. 4038; N 39, ст. 4883; N 48, ст. 6165; N 52, ст. 6951; 2014, N 23, ст. 2930; N 30, ст. 4106, 4244, 4247, ст. 4257; N 43, ст. 5798; N 49, ст. 6927, 6928; 2015, N 1, ст. 85);</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13" w:history="1">
        <w:r>
          <w:rPr>
            <w:rFonts w:ascii="Calibri" w:hAnsi="Calibri" w:cs="Calibri"/>
            <w:color w:val="0000FF"/>
          </w:rPr>
          <w:t>законом</w:t>
        </w:r>
      </w:hyperlink>
      <w:r>
        <w:rPr>
          <w:rFonts w:ascii="Calibri" w:hAnsi="Calibri" w:cs="Calibri"/>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43, ст. 5971; N 48, ст. 6728; 2012, N 26, ст. 3446; N 31, ст. 4322; 2013, N 9, ст. 874; N 27, ст. 3477; 2014, N 30, ст. 4256; N 42, ст. 5615) (далее - Федеральный закон от 4 мая 2011 г. N 99-ФЗ);</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14"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N 44, ст. 5633; N 48, ст. 6165; N 49, ст. 6338; N 52, ст. 6961, 6979, 6981; 2014, N 11, ст. 1092, 1098; N 26, ст. 3366; N 30, ст. 4256; N 42, ст. 5615; N 48, ст. 6659; 2015, N 1, ст. 53, 85) (далее - Федеральный закон от 26 декабря 2008 г. N 294-ФЗ);</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Федеральным </w:t>
      </w:r>
      <w:hyperlink r:id="rId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3480; N 30, ст. 4084; N 51, ст. 6679; N 52, ст. 6961, 7009; 2014, N 26, ст. 3366; N 30, ст. 4264) (далее - Федеральный закон от 27 июля 2010 г. N 210-ФЗ);</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6" w:history="1">
        <w:r>
          <w:rPr>
            <w:rFonts w:ascii="Calibri" w:hAnsi="Calibri" w:cs="Calibri"/>
            <w:color w:val="0000FF"/>
          </w:rPr>
          <w:t>законом</w:t>
        </w:r>
      </w:hyperlink>
      <w:r>
        <w:rPr>
          <w:rFonts w:ascii="Calibri" w:hAnsi="Calibri" w:cs="Calibri"/>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52, ст. 6961; 2014, N 45, ст. 6141; N 49, ст. 6928);</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7" w:history="1">
        <w:r>
          <w:rPr>
            <w:rFonts w:ascii="Calibri" w:hAnsi="Calibri" w:cs="Calibri"/>
            <w:color w:val="0000FF"/>
          </w:rPr>
          <w:t>законом</w:t>
        </w:r>
      </w:hyperlink>
      <w:r>
        <w:rPr>
          <w:rFonts w:ascii="Calibri" w:hAnsi="Calibri" w:cs="Calibri"/>
        </w:rP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(далее - Федеральный закон от 26 июня 2008 г. N 102-ФЗ);</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2004, N 10, ст. 864; 2005, N 51, ст. 5546; 2006, N 3, ст. 297; 2007, N 32, ст. 4146; 2008, N 14, ст. 1421; N 50, ст. 5958; 2012, N 1, ст. 136; 2013, N 16, ст. 1957; N 23, ст. 2914; 2014, N 21, ст. 2714);</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36, ст. 4916; N 37, ст. 5002; N 39, ст. 5267; 2013, N 24, ст. 3014; N 44, ст. 5764);</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 (далее - постановление Правительства Российской Федерации от 6 октября 2011 г. N 826);</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2012, N 17, ст. 1965; N 37, ст. 5002; 2013, N 3, ст. 207; N 16, ст. 1970) (далее - постановление Правительства Российской Федерации от 16 апреля 2012 г. N 291);</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ноября 2009 г. N 953 "Об </w:t>
      </w:r>
      <w:r>
        <w:rPr>
          <w:rFonts w:ascii="Calibri" w:hAnsi="Calibri" w:cs="Calibri"/>
        </w:rPr>
        <w:lastRenderedPageBreak/>
        <w:t>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 2014, N 42, ст. 5735);</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7113);</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2004 г. N 323 "Об утверждении Положения о Федеральной службе по надзору в сфере здравоохранения" (Собрание законодательства Российской Федерации, 2004, N 28, ст. 2900; N 33, ст. 3499; 2006, N 52, ст. 5587; 2007, N 12, ст. 1414; N 35, ст. 4310; 2008, N 46, ст. 5337; 2009, N 2, ст. 244; N 6, ст. 738; N 33, ст. 4081, 4086; 2010, N 26, ст. 3350; N 35, ст. 4574; N 45, ст. 5851; 2011, N 2, ст. 339; N 14, ст. 1935; 2012, N 1, ст. 171; N 20, ст. 2528; N 26, ст. 3531; 2013, N 20, ст. 2477; N 45, ст. 5822; 2014, N 37, ст. 4969; Официальный интернет-портал правовой информации http://www.pravo.gov.ru, 8 января 2015 г., N 0001201501080007);</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7"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13 декабря 2012 г. N 1040н "Об утверждении Положения о территориальном органе Федеральной службы по надзору в сфере здравоохранения" (зарегистрировано Министерством юстиции Российской Федерации 15 февраля 2013 г., регистрационный N 27112);</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8" w:history="1">
        <w:r>
          <w:rPr>
            <w:rFonts w:ascii="Calibri" w:hAnsi="Calibri" w:cs="Calibri"/>
            <w:color w:val="0000FF"/>
          </w:rPr>
          <w:t>приказом</w:t>
        </w:r>
      </w:hyperlink>
      <w:r>
        <w:rPr>
          <w:rFonts w:ascii="Calibri" w:hAnsi="Calibri" w:cs="Calibri"/>
        </w:rPr>
        <w:t xml:space="preserve"> Росздравнадзора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(зарегистрировано Минюстом России 29 июля 2014 г., регистрационный N 33347) (далее - приказ Росздравнадзора от 5 мая 2014 г. N 3166).</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20" w:name="Par175"/>
      <w:bookmarkEnd w:id="20"/>
      <w:r>
        <w:rPr>
          <w:rFonts w:ascii="Calibri" w:hAnsi="Calibri" w:cs="Calibri"/>
        </w:rPr>
        <w:t>Исчерпывающий перечень документов, необходимых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и услуг,</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являются необходимыми и обязательными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 способы их получения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в том числе в электронной форме</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21" w:name="Par183"/>
      <w:bookmarkEnd w:id="21"/>
      <w:r>
        <w:rPr>
          <w:rFonts w:ascii="Calibri" w:hAnsi="Calibri" w:cs="Calibri"/>
        </w:rPr>
        <w:t>20. Для получения лицензии представляются следующие документы (сведения):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предоставлении лицензии по </w:t>
      </w:r>
      <w:hyperlink r:id="rId29" w:history="1">
        <w:r>
          <w:rPr>
            <w:rFonts w:ascii="Calibri" w:hAnsi="Calibri" w:cs="Calibri"/>
            <w:color w:val="0000FF"/>
          </w:rPr>
          <w:t>форме</w:t>
        </w:r>
      </w:hyperlink>
      <w:r>
        <w:rPr>
          <w:rFonts w:ascii="Calibri" w:hAnsi="Calibri" w:cs="Calibri"/>
        </w:rPr>
        <w:t>, предусмотренной приложением N 1 к приказу Росздравнадзора от 5 мая 2014 г. N 3166, в котором указываются: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медицинской деятельности, государственный регистрационный номер записи о создании юридического лица, данные документа, </w:t>
      </w:r>
      <w:r>
        <w:rPr>
          <w:rFonts w:ascii="Calibri" w:hAnsi="Calibri" w:cs="Calibri"/>
        </w:rPr>
        <w:lastRenderedPageBreak/>
        <w:t>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данные документа о постановке соискателя лицензии на учет в налоговом органе;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лицензируемый вид деятельности -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xml:space="preserve">") с указанием работ (услуг), составляющих медицинскую деятельность, которые соискатель лицензии намерен осуществлять, указанные в соответствии с </w:t>
      </w:r>
      <w:hyperlink r:id="rId30" w:history="1">
        <w:r>
          <w:rPr>
            <w:rFonts w:ascii="Calibri" w:hAnsi="Calibri" w:cs="Calibri"/>
            <w:color w:val="0000FF"/>
          </w:rPr>
          <w:t>Перечнем</w:t>
        </w:r>
      </w:hyperlink>
      <w:r>
        <w:rPr>
          <w:rFonts w:ascii="Calibri" w:hAnsi="Calibri" w:cs="Calibri"/>
        </w:rPr>
        <w:t xml:space="preserve"> работ (услуг), составляющих медицинскую деятельность, предусмотренным приложением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утвержденным постановлением Правительства Российской Федерации от 16 апреля 2012 г. N 291;</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и (или) помещениях);</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документов, подтверждающих наличие: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руководителя организации, входящей в систему федерального государственного санитарно-эпидемиологического надзора, или его заместителя,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"социальная гигиена и организация госсанэпидслужбы";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послевузовского (для </w:t>
      </w:r>
      <w:r>
        <w:rPr>
          <w:rFonts w:ascii="Calibri" w:hAnsi="Calibri" w:cs="Calibri"/>
        </w:rPr>
        <w:lastRenderedPageBreak/>
        <w:t>специалистов с медицинским образованием)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(для специалистов с медицинским образованием);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стажа работы по специальности: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5 лет - при наличии высшего медицинского образования;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документов, подтверждающих наличие: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соответствующего профессионального образования и сертификата специалиста (для специалистов с медицинским образованием);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соответствующего профессионального образования и (или) квалификацию, либо копии договора с организацией, имеющей лицензию на осуществление соответствующей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опись прилагаемых документов.</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22" w:name="Par203"/>
      <w:bookmarkEnd w:id="22"/>
      <w:r>
        <w:rPr>
          <w:rFonts w:ascii="Calibri" w:hAnsi="Calibri" w:cs="Calibri"/>
        </w:rPr>
        <w:t>21. Для переоформления лицензии в случаях реорганизации юридического лица в форме преобразования представляются следующие документы (сведения):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предоставлении лицензии по </w:t>
      </w:r>
      <w:hyperlink r:id="rId31" w:history="1">
        <w:r>
          <w:rPr>
            <w:rFonts w:ascii="Calibri" w:hAnsi="Calibri" w:cs="Calibri"/>
            <w:color w:val="0000FF"/>
          </w:rPr>
          <w:t>форме</w:t>
        </w:r>
      </w:hyperlink>
      <w:r>
        <w:rPr>
          <w:rFonts w:ascii="Calibri" w:hAnsi="Calibri" w:cs="Calibri"/>
        </w:rPr>
        <w:t>, предусмотренной приложением N 1 к приказу Росздравнадзора от 5 мая 2014 г. N 3166, в котором указываются: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новые сведения о лицензиате или его правопреемнике, предусмотренные </w:t>
      </w:r>
      <w:hyperlink r:id="rId32" w:history="1">
        <w:r>
          <w:rPr>
            <w:rFonts w:ascii="Calibri" w:hAnsi="Calibri" w:cs="Calibri"/>
            <w:color w:val="0000FF"/>
          </w:rPr>
          <w:t>частью 1 статьи 13</w:t>
        </w:r>
      </w:hyperlink>
      <w:r>
        <w:rPr>
          <w:rFonts w:ascii="Calibri" w:hAnsi="Calibri" w:cs="Calibri"/>
        </w:rPr>
        <w:t xml:space="preserve"> Федерального закона от 4 мая 2011 г. N 99-ФЗ;</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документа, подтверждающего факт внесения соответствующих изменений в Единый государственный реестр юридических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документа, подтверждающего факт уплаты государственной пошлины за переоформление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оригинал лицензии на осуществление медицинской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опись прилагаемых документов.</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23" w:name="Par210"/>
      <w:bookmarkEnd w:id="23"/>
      <w:r>
        <w:rPr>
          <w:rFonts w:ascii="Calibri" w:hAnsi="Calibri" w:cs="Calibri"/>
        </w:rPr>
        <w:t>22. Для переоформления лицензии в случаях изменения наименования юридического лица, адреса места его нахождения, представляются следующие документы (сведения):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переоформлении лицензии по </w:t>
      </w:r>
      <w:hyperlink r:id="rId33" w:history="1">
        <w:r>
          <w:rPr>
            <w:rFonts w:ascii="Calibri" w:hAnsi="Calibri" w:cs="Calibri"/>
            <w:color w:val="0000FF"/>
          </w:rPr>
          <w:t>форме</w:t>
        </w:r>
      </w:hyperlink>
      <w:r>
        <w:rPr>
          <w:rFonts w:ascii="Calibri" w:hAnsi="Calibri" w:cs="Calibri"/>
        </w:rPr>
        <w:t>, предусмотренной приложением N 2 к приказу Росздравнадзора от 5 мая 2014 г. N 3166, в котором указываются: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новые сведения о лицензиате;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документа, подтверждающего факт внесения соответствующих изменений в Единый государственный реестр юридических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документа, подтверждающего факт уплаты государственной пошлины за переоформление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оригинал лицензии на осуществление медицинской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опись прилагаемых документов.</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24" w:name="Par217"/>
      <w:bookmarkEnd w:id="24"/>
      <w:r>
        <w:rPr>
          <w:rFonts w:ascii="Calibri" w:hAnsi="Calibri" w:cs="Calibri"/>
        </w:rPr>
        <w:t>23. Для переоформления лицензии, в случае намерения лицензиата осуществлять медицинскую деятельность по адресу места ее осуществления, не указанному в лицензии, представляются следующие документы (сведения):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переоформлении лицензии по </w:t>
      </w:r>
      <w:hyperlink r:id="rId34" w:history="1">
        <w:r>
          <w:rPr>
            <w:rFonts w:ascii="Calibri" w:hAnsi="Calibri" w:cs="Calibri"/>
            <w:color w:val="0000FF"/>
          </w:rPr>
          <w:t>форме</w:t>
        </w:r>
      </w:hyperlink>
      <w:r>
        <w:rPr>
          <w:rFonts w:ascii="Calibri" w:hAnsi="Calibri" w:cs="Calibri"/>
        </w:rPr>
        <w:t>, предусмотренной приложением N 2 к приказу Росздравнадзора от 5 мая 2014 г. N 3166;</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и (или) помещениях);</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w:t>
      </w:r>
      <w:r>
        <w:rPr>
          <w:rFonts w:ascii="Calibri" w:hAnsi="Calibri" w:cs="Calibri"/>
        </w:rPr>
        <w:lastRenderedPageBreak/>
        <w:t>приборов, инструментов), необходимых для выполнения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лицензиатом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документов, подтверждающих наличие: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заключивших с лицензиатом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соответствующего профессионального образования и сертификата специалиста (для специалистов с медицинским образованием);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соответствующего профессионального образования и (или) квалификацию, либо копии договора с организацией, имеющей лицензию на осуществление соответствующей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оригинал лицензии на осуществление медицинской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опись прилагаемых документов.</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25" w:name="Par228"/>
      <w:bookmarkEnd w:id="25"/>
      <w:r>
        <w:rPr>
          <w:rFonts w:ascii="Calibri" w:hAnsi="Calibri" w:cs="Calibri"/>
        </w:rPr>
        <w:t>24. При переоформлении лицензии в случае намерения выполнять новые работы (оказывать услуги), составляющие лицензируемый медицинскую деятельность, в заявлении о переоформлении лицензии указываются новые работы (услуги), а также представляются следующие документы (сведения):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переоформлении лицензии по </w:t>
      </w:r>
      <w:hyperlink r:id="rId35" w:history="1">
        <w:r>
          <w:rPr>
            <w:rFonts w:ascii="Calibri" w:hAnsi="Calibri" w:cs="Calibri"/>
            <w:color w:val="0000FF"/>
          </w:rPr>
          <w:t>форме</w:t>
        </w:r>
      </w:hyperlink>
      <w:r>
        <w:rPr>
          <w:rFonts w:ascii="Calibri" w:hAnsi="Calibri" w:cs="Calibri"/>
        </w:rPr>
        <w:t>, предусмотренной приложением N 2 к приказу Росздравнадзора от 5 мая 2014 г. N 3166;</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и (или) помещениях);</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лицензиатом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документов, подтверждающих наличие: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заключивших с лицензиатом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соответствующего профессионального образования и сертификата специалиста (для специалистов с медицинским образованием);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соответствующего профессионального образования и (или) квалификацию, либо копии договора с организацией, имеющей лицензию на осуществление соответствующей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оригинал лицензии на осуществление медицинской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опись прилагаемых документов.</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26" w:name="Par239"/>
      <w:bookmarkEnd w:id="26"/>
      <w:r>
        <w:rPr>
          <w:rFonts w:ascii="Calibri" w:hAnsi="Calibri" w:cs="Calibri"/>
        </w:rPr>
        <w:t>25. Для переоформления лицензии в случае прекращения деятельности по одному адресу или нескольким адресам мест ее осуществления, указанным в лицензии,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прекращения выполнения работ, оказания услуг, представляются следующие документы: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переоформлении лицензии по </w:t>
      </w:r>
      <w:hyperlink r:id="rId36" w:history="1">
        <w:r>
          <w:rPr>
            <w:rFonts w:ascii="Calibri" w:hAnsi="Calibri" w:cs="Calibri"/>
            <w:color w:val="0000FF"/>
          </w:rPr>
          <w:t>форме</w:t>
        </w:r>
      </w:hyperlink>
      <w:r>
        <w:rPr>
          <w:rFonts w:ascii="Calibri" w:hAnsi="Calibri" w:cs="Calibri"/>
        </w:rPr>
        <w:t xml:space="preserve">, предусмотренной приложением N 2 к </w:t>
      </w:r>
      <w:r>
        <w:rPr>
          <w:rFonts w:ascii="Calibri" w:hAnsi="Calibri" w:cs="Calibri"/>
        </w:rPr>
        <w:lastRenderedPageBreak/>
        <w:t>приказу Росздравнадзора от 5 мая 2014 г. N 3166, в котором указываются: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адреса, по которым прекращена деятельность, и дата, с которой фактически она прекращена, или сведения о работах (услугах), составляющих лицензируемый вид деятельности, выполнение (оказание) которых прекращено;</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документа, подтверждающего факт уплаты государственной пошлины за переоформление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оригинал действующей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опись прилагаемых документов.</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27" w:name="Par245"/>
      <w:bookmarkEnd w:id="27"/>
      <w:r>
        <w:rPr>
          <w:rFonts w:ascii="Calibri" w:hAnsi="Calibri" w:cs="Calibri"/>
        </w:rPr>
        <w:t xml:space="preserve">26. Для прекращения действия лицензии в случае, предусмотренном </w:t>
      </w:r>
      <w:hyperlink r:id="rId37" w:history="1">
        <w:r>
          <w:rPr>
            <w:rFonts w:ascii="Calibri" w:hAnsi="Calibri" w:cs="Calibri"/>
            <w:color w:val="0000FF"/>
          </w:rPr>
          <w:t>пунктом 1 части 13 статьи 20</w:t>
        </w:r>
      </w:hyperlink>
      <w:r>
        <w:rPr>
          <w:rFonts w:ascii="Calibri" w:hAnsi="Calibri" w:cs="Calibri"/>
        </w:rPr>
        <w:t xml:space="preserve"> Федерального закона от 4 мая 2011 г. N 99-ФЗ, представляется заявление о прекращении лицензируемого вида деятельности, в котором указывается дата, с которой фактически прекращена медицинская деятельность.</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28" w:name="Par246"/>
      <w:bookmarkEnd w:id="28"/>
      <w:r>
        <w:rPr>
          <w:rFonts w:ascii="Calibri" w:hAnsi="Calibri" w:cs="Calibri"/>
        </w:rPr>
        <w:t>27. Для получения дубликата лицензии представляются следующие документы: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испорченный бланк лицензии (в случае порчи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29" w:name="Par249"/>
      <w:bookmarkEnd w:id="29"/>
      <w:r>
        <w:rPr>
          <w:rFonts w:ascii="Calibri" w:hAnsi="Calibri" w:cs="Calibri"/>
        </w:rPr>
        <w:t>28. Для получения копии лицензии представляется заявление о предоставлении копии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30" w:name="Par250"/>
      <w:bookmarkEnd w:id="30"/>
      <w:r>
        <w:rPr>
          <w:rFonts w:ascii="Calibri" w:hAnsi="Calibri" w:cs="Calibri"/>
        </w:rPr>
        <w:t>29. Для получения сведений о конкретной лицензии из реестра лицензий представляется заявление от физического лица или организации о предоставлении таких сведений.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и документы (копии документов), необходимые для получения или переоформления лицензии (дубликата лицензии, сведений из реестра лицензий), могут быть представлены соискателем лицензии (лицензиатом) на бумажном носителе и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 (функций).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предоставлении государственной услуги Росздравнадзор (территориальные органы) не вправе требовать от заявителя: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31" w:name="Par256"/>
      <w:bookmarkEnd w:id="31"/>
      <w:r>
        <w:rPr>
          <w:rFonts w:ascii="Calibri" w:hAnsi="Calibri" w:cs="Calibri"/>
        </w:rPr>
        <w:t>Исчерпывающий перечень документов, необходимых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32" w:name="Par263"/>
      <w:bookmarkEnd w:id="32"/>
      <w:r>
        <w:rPr>
          <w:rFonts w:ascii="Calibri" w:hAnsi="Calibri" w:cs="Calibri"/>
        </w:rPr>
        <w:t>32. Для предоставления государственной услуги необходимы следующие документы (сведения), которые находятся в распоряжении: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ФНС России - сведения о соискателе лицензии (лицензиате), содержащиеся в Едином государственном реестре юридических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Росреестра</w:t>
      </w:r>
      <w:proofErr w:type="spellEnd"/>
      <w:r>
        <w:rPr>
          <w:rFonts w:ascii="Calibri" w:hAnsi="Calibri" w:cs="Calibri"/>
        </w:rPr>
        <w:t xml:space="preserve"> - сведения о документах, подтверждающих наличие у соискателя лицензии (лицензиата) на праве собственности или ином законном основании необходимых для осуществления медицинской деятельности помещений, права на которые зарегистрированы в Едином государственном реестре прав на недвижимое имущество и сделок с ним;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Казначейства России - сведения, подтверждающие уплату государственной пошлины за предоставление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Роспотребнадзора - сведения о наличии выданного в установленном порядке санитарно-</w:t>
      </w:r>
      <w:r>
        <w:rPr>
          <w:rFonts w:ascii="Calibri" w:hAnsi="Calibri" w:cs="Calibri"/>
        </w:rPr>
        <w:lastRenderedPageBreak/>
        <w:t>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33" w:name="Par268"/>
      <w:bookmarkEnd w:id="33"/>
      <w:r>
        <w:rPr>
          <w:rFonts w:ascii="Calibri" w:hAnsi="Calibri" w:cs="Calibri"/>
        </w:rPr>
        <w:t xml:space="preserve">33. Соискатель лицензии (лицензиат) вправе представить указанные в </w:t>
      </w:r>
      <w:hyperlink w:anchor="Par263" w:history="1">
        <w:r>
          <w:rPr>
            <w:rFonts w:ascii="Calibri" w:hAnsi="Calibri" w:cs="Calibri"/>
            <w:color w:val="0000FF"/>
          </w:rPr>
          <w:t>пункте 32</w:t>
        </w:r>
      </w:hyperlink>
      <w:r>
        <w:rPr>
          <w:rFonts w:ascii="Calibri" w:hAnsi="Calibri" w:cs="Calibri"/>
        </w:rPr>
        <w:t xml:space="preserve"> Административного регламента документы по собственной инициативе.</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34" w:name="Par270"/>
      <w:bookmarkEnd w:id="34"/>
      <w:r>
        <w:rPr>
          <w:rFonts w:ascii="Calibri" w:hAnsi="Calibri" w:cs="Calibri"/>
        </w:rPr>
        <w:t>Исчерпывающий перечень оснований для отказа</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Основания для отказа в приеме документов, необходимых для предоставления государственной услуги, не предусмотрены.</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35" w:name="Par276"/>
      <w:bookmarkEnd w:id="35"/>
      <w:r>
        <w:rPr>
          <w:rFonts w:ascii="Calibri" w:hAnsi="Calibri" w:cs="Calibri"/>
        </w:rPr>
        <w:t>Исчерпывающий перечень оснований</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для приостановления или отказа в предоставлении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Основания для приостановления предоставления государственной услуги не предусмотрены.</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36" w:name="Par281"/>
      <w:bookmarkEnd w:id="36"/>
      <w:r>
        <w:rPr>
          <w:rFonts w:ascii="Calibri" w:hAnsi="Calibri" w:cs="Calibri"/>
        </w:rPr>
        <w:t>36. Основания для отказа в предоставлении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предоставлении лицензии отказывается по следующим основаниям: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представленных соискателем лицензии заявлении о предоставлении лицензии и (или) других документах (сведениях) недостоверной или искаженной информации;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установленное в ходе проверки несоответствие соискателя лицензии лицензионным требованиям;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наличии оснований, предусмотренных </w:t>
      </w:r>
      <w:hyperlink w:anchor="Par403" w:history="1">
        <w:r>
          <w:rPr>
            <w:rFonts w:ascii="Calibri" w:hAnsi="Calibri" w:cs="Calibri"/>
            <w:color w:val="0000FF"/>
          </w:rPr>
          <w:t>пунктом 58</w:t>
        </w:r>
      </w:hyperlink>
      <w:r>
        <w:rPr>
          <w:rFonts w:ascii="Calibri" w:hAnsi="Calibri" w:cs="Calibri"/>
        </w:rPr>
        <w:t xml:space="preserve"> Административного регламента, заявление о предоставлении лицензии и прилагаемые к нему документы возвращаются заявителю в порядке, предусмотренном </w:t>
      </w:r>
      <w:hyperlink w:anchor="Par405" w:history="1">
        <w:r>
          <w:rPr>
            <w:rFonts w:ascii="Calibri" w:hAnsi="Calibri" w:cs="Calibri"/>
            <w:color w:val="0000FF"/>
          </w:rPr>
          <w:t>пунктом 59</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переоформлении лицензии отказывается по следующим основаниям: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представленных лицензиатом заявлении о переоформлении лицензии и (или) других документах (сведениях) недостоверной или искаженной информации;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установленное в ходе проверки несоответствие лицензиата лицензионным требованиям;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наличии оснований, предусмотренных </w:t>
      </w:r>
      <w:hyperlink w:anchor="Par466" w:history="1">
        <w:r>
          <w:rPr>
            <w:rFonts w:ascii="Calibri" w:hAnsi="Calibri" w:cs="Calibri"/>
            <w:color w:val="0000FF"/>
          </w:rPr>
          <w:t>пунктами 91</w:t>
        </w:r>
      </w:hyperlink>
      <w:r>
        <w:rPr>
          <w:rFonts w:ascii="Calibri" w:hAnsi="Calibri" w:cs="Calibri"/>
        </w:rPr>
        <w:t xml:space="preserve"> и </w:t>
      </w:r>
      <w:hyperlink w:anchor="Par492" w:history="1">
        <w:r>
          <w:rPr>
            <w:rFonts w:ascii="Calibri" w:hAnsi="Calibri" w:cs="Calibri"/>
            <w:color w:val="0000FF"/>
          </w:rPr>
          <w:t>106</w:t>
        </w:r>
      </w:hyperlink>
      <w:r>
        <w:rPr>
          <w:rFonts w:ascii="Calibri" w:hAnsi="Calibri" w:cs="Calibri"/>
        </w:rPr>
        <w:t xml:space="preserve"> Административного регламента, заявление о переоформлении лицензии и прилагаемые к нему документы возвращаются заявителю в порядке, предусмотренном </w:t>
      </w:r>
      <w:hyperlink w:anchor="Par468" w:history="1">
        <w:r>
          <w:rPr>
            <w:rFonts w:ascii="Calibri" w:hAnsi="Calibri" w:cs="Calibri"/>
            <w:color w:val="0000FF"/>
          </w:rPr>
          <w:t>пунктами 92</w:t>
        </w:r>
      </w:hyperlink>
      <w:r>
        <w:rPr>
          <w:rFonts w:ascii="Calibri" w:hAnsi="Calibri" w:cs="Calibri"/>
        </w:rPr>
        <w:t xml:space="preserve"> и </w:t>
      </w:r>
      <w:hyperlink w:anchor="Par493" w:history="1">
        <w:r>
          <w:rPr>
            <w:rFonts w:ascii="Calibri" w:hAnsi="Calibri" w:cs="Calibri"/>
            <w:color w:val="0000FF"/>
          </w:rPr>
          <w:t>107</w:t>
        </w:r>
      </w:hyperlink>
      <w:r>
        <w:rPr>
          <w:rFonts w:ascii="Calibri" w:hAnsi="Calibri" w:cs="Calibri"/>
        </w:rPr>
        <w:t xml:space="preserve"> Административного регламента соответственно;</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выдаче дубликата лицензии, копии лицензии отказывается при обращении с заявлением лица, не являющегося лицензиатом или не имеющего полномочий на совершение указанного действия.</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37" w:name="Par291"/>
      <w:bookmarkEnd w:id="37"/>
      <w:r>
        <w:rPr>
          <w:rFonts w:ascii="Calibri" w:hAnsi="Calibri" w:cs="Calibri"/>
        </w:rP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38" w:name="Par293"/>
      <w:bookmarkEnd w:id="38"/>
      <w:r>
        <w:rPr>
          <w:rFonts w:ascii="Calibri" w:hAnsi="Calibri" w:cs="Calibri"/>
        </w:rPr>
        <w:t>Перечень услуг, которые являются необходимыми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39" w:name="Par301"/>
      <w:bookmarkEnd w:id="39"/>
      <w:r>
        <w:rPr>
          <w:rFonts w:ascii="Calibri" w:hAnsi="Calibri" w:cs="Calibri"/>
        </w:rPr>
        <w:t>Порядок, размер и основания взимания платы</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предоставление услуг, которые являются необходимыми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38" w:history="1">
        <w:r>
          <w:rPr>
            <w:rFonts w:ascii="Calibri" w:hAnsi="Calibri" w:cs="Calibri"/>
            <w:color w:val="0000FF"/>
          </w:rPr>
          <w:t>подпунктом 92 пункта 1 статьи 333.33</w:t>
        </w:r>
      </w:hyperlink>
      <w:r>
        <w:rPr>
          <w:rFonts w:ascii="Calibri" w:hAnsi="Calibri" w:cs="Calibri"/>
        </w:rPr>
        <w:t xml:space="preserve"> Налогового кодекса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конкретной лицензии предоставляются физическим лицам и организациям бесплатно.</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40" w:name="Par309"/>
      <w:bookmarkEnd w:id="40"/>
      <w:r>
        <w:rPr>
          <w:rFonts w:ascii="Calibri" w:hAnsi="Calibri" w:cs="Calibri"/>
        </w:rPr>
        <w:t>Максимальный срок ожидания в очереди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при подаче запроса о предоставлении 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Максимальный срок ожидания в очереди при подаче соискателем лицензии (лицензиатом) заявления о предоставлении государственной услуги и при получении результата государственной услугу не должен превышать 15 минут.</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41" w:name="Par316"/>
      <w:bookmarkEnd w:id="41"/>
      <w:r>
        <w:rPr>
          <w:rFonts w:ascii="Calibri" w:hAnsi="Calibri" w:cs="Calibri"/>
        </w:rPr>
        <w:t>Срок и порядок регистрации заявления заявителя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Заявление и другие документы, поступившие от заявителя в Росздравнадзор (территориальные органы)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Росздравнадзора (территориальных органов), ответственными за прием и регистрацию документов, без предварительной записи в порядке очередности.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Росздравнадзора, определяющими правила документооборота в Росздравнадзоре.</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42" w:name="Par323"/>
      <w:bookmarkEnd w:id="42"/>
      <w:r>
        <w:rPr>
          <w:rFonts w:ascii="Calibri" w:hAnsi="Calibri" w:cs="Calibri"/>
        </w:rPr>
        <w:t>Требование к помещениям, в которых предоставляется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приема заявлений,</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размещению и оформлению визуальной, текстовой</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и мультимедийной информации о порядке</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такой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сеть "Интернет", а также доступом к следующим документам (сведениям) в электронном виде или на бумажном носителе: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Российской Федерации, устанавливающие обязательные требования к осуществлению медицинской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образцы оформления заявлений и документов, которые представляются для получения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текст настоящего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необходимая для заполнения реквизитов распоряжения о переводе денежных средств для уплаты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39" w:history="1">
        <w:r>
          <w:rPr>
            <w:rFonts w:ascii="Calibri" w:hAnsi="Calibri" w:cs="Calibri"/>
            <w:color w:val="0000FF"/>
          </w:rPr>
          <w:t>приказом</w:t>
        </w:r>
      </w:hyperlink>
      <w:r>
        <w:rPr>
          <w:rFonts w:ascii="Calibri" w:hAnsi="Calibri" w:cs="Calibri"/>
        </w:rPr>
        <w:t xml:space="preserve"> Министерства финансов </w:t>
      </w:r>
      <w:r>
        <w:rPr>
          <w:rFonts w:ascii="Calibri" w:hAnsi="Calibri" w:cs="Calibri"/>
        </w:rPr>
        <w:lastRenderedPageBreak/>
        <w:t>Российской Федерации от 12 ноября 2013 г. N 107н (зарегистрировано Министерством юстиции Российской Федерации 30 декабря 2013 г., регистрационный N 30913).</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на сайтах Росздравнадзора (территориальных органов).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Выдача заявителю лицензии или уведомления об отказе в выдаче лицензии (об отказе в переоформлении лицензии), дубликата лицензии осуществляется должностным лицом Росздравнадзора (территориальных органов), ответственным за прием и регистрацию документов, без предварительной записи в порядке очередности.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43" w:name="Par339"/>
      <w:bookmarkEnd w:id="43"/>
      <w:r>
        <w:rPr>
          <w:rFonts w:ascii="Calibri" w:hAnsi="Calibri" w:cs="Calibri"/>
        </w:rPr>
        <w:t>Показатели доступности и качества 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Показателями доступности и качества государственной услуги являются: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(бездействие) должностных лиц Росздравнадзора (территориальных органов);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стандарта предоставления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жалоб заявителей на действия (бездействие) должностных лиц Росздравнадзора (территориальных органов) при предоставлении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оперативность вынесения решения в отношении рассматриваемого обращения;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полнота и актуальность информации о порядке предоставления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44" w:name="Par351"/>
      <w:bookmarkEnd w:id="44"/>
      <w:r>
        <w:rPr>
          <w:rFonts w:ascii="Calibri" w:hAnsi="Calibri" w:cs="Calibri"/>
        </w:rPr>
        <w:t>Иные требования, в том числе учитывающие особенности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многофункциональных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центрах предоставления государственных и муниципальных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особенности предоставления государственной</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электронной форме</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процессе предоставления государственной услуги заявитель взаимодействует с должностными лицами Росздравнадзора (территориальных органов):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подаче заявления о предоставлении лицензии, других документов (сведений), указанных в </w:t>
      </w:r>
      <w:hyperlink w:anchor="Par183" w:history="1">
        <w:r>
          <w:rPr>
            <w:rFonts w:ascii="Calibri" w:hAnsi="Calibri" w:cs="Calibri"/>
            <w:color w:val="0000FF"/>
          </w:rPr>
          <w:t>пункте 20</w:t>
        </w:r>
      </w:hyperlink>
      <w:r>
        <w:rPr>
          <w:rFonts w:ascii="Calibri" w:hAnsi="Calibri" w:cs="Calibri"/>
        </w:rP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получении лицензии либо уведомления об отказе в ее предоставлении;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подаче заявления и документов о выдаче дубликата лицензии, копии лицензии, указанных в </w:t>
      </w:r>
      <w:hyperlink w:anchor="Par246" w:history="1">
        <w:r>
          <w:rPr>
            <w:rFonts w:ascii="Calibri" w:hAnsi="Calibri" w:cs="Calibri"/>
            <w:color w:val="0000FF"/>
          </w:rPr>
          <w:t>пунктах 27</w:t>
        </w:r>
      </w:hyperlink>
      <w:r>
        <w:rPr>
          <w:rFonts w:ascii="Calibri" w:hAnsi="Calibri" w:cs="Calibri"/>
        </w:rPr>
        <w:t xml:space="preserve"> и </w:t>
      </w:r>
      <w:hyperlink w:anchor="Par249" w:history="1">
        <w:r>
          <w:rPr>
            <w:rFonts w:ascii="Calibri" w:hAnsi="Calibri" w:cs="Calibri"/>
            <w:color w:val="0000FF"/>
          </w:rPr>
          <w:t>28</w:t>
        </w:r>
      </w:hyperlink>
      <w:r>
        <w:rPr>
          <w:rFonts w:ascii="Calibri" w:hAnsi="Calibri" w:cs="Calibri"/>
        </w:rPr>
        <w:t xml:space="preserve"> Административного регламента, а также при направлении указанных заявления и копий через Единый портал государственных и муниципальных услуг (функций);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получении дубликата лицензии, копии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подаче заявления о переоформлении лицензии, других документов, указанных в </w:t>
      </w:r>
      <w:hyperlink w:anchor="Par203" w:history="1">
        <w:r>
          <w:rPr>
            <w:rFonts w:ascii="Calibri" w:hAnsi="Calibri" w:cs="Calibri"/>
            <w:color w:val="0000FF"/>
          </w:rPr>
          <w:t>пунктах 21</w:t>
        </w:r>
      </w:hyperlink>
      <w:r>
        <w:rPr>
          <w:rFonts w:ascii="Calibri" w:hAnsi="Calibri" w:cs="Calibri"/>
        </w:rPr>
        <w:t xml:space="preserve"> - </w:t>
      </w:r>
      <w:hyperlink w:anchor="Par239" w:history="1">
        <w:r>
          <w:rPr>
            <w:rFonts w:ascii="Calibri" w:hAnsi="Calibri" w:cs="Calibri"/>
            <w:color w:val="0000FF"/>
          </w:rPr>
          <w:t>25</w:t>
        </w:r>
      </w:hyperlink>
      <w:r>
        <w:rPr>
          <w:rFonts w:ascii="Calibri" w:hAnsi="Calibri" w:cs="Calibri"/>
        </w:rPr>
        <w:t xml:space="preserve"> Административного регламента, а также при направлении указанных документов через Единый портал государственных и муниципальных услуг (функций);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получении переоформленной лицензии либо уведомления об отказе в ее переоформлении;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подаче заявления о получении сведений о конкретной лицензии из реестра лицензий, указанного в </w:t>
      </w:r>
      <w:hyperlink w:anchor="Par250" w:history="1">
        <w:r>
          <w:rPr>
            <w:rFonts w:ascii="Calibri" w:hAnsi="Calibri" w:cs="Calibri"/>
            <w:color w:val="0000FF"/>
          </w:rPr>
          <w:t>пункте 29</w:t>
        </w:r>
      </w:hyperlink>
      <w:r>
        <w:rPr>
          <w:rFonts w:ascii="Calibri" w:hAnsi="Calibri" w:cs="Calibri"/>
        </w:rPr>
        <w:t xml:space="preserve"> Административного регламента, а также при направлении заявления через Единый портал государственных и муниципальных услуг (функций);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получении сведений о конкретной лицензии из реестра лицензий либо справки об отсутствии запрашиваемых сведений;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прекращении лицензируемого вида деятельности, указанного в </w:t>
      </w:r>
      <w:hyperlink w:anchor="Par245" w:history="1">
        <w:r>
          <w:rPr>
            <w:rFonts w:ascii="Calibri" w:hAnsi="Calibri" w:cs="Calibri"/>
            <w:color w:val="0000FF"/>
          </w:rPr>
          <w:t>пункте 26</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1"/>
        <w:rPr>
          <w:rFonts w:ascii="Calibri" w:hAnsi="Calibri" w:cs="Calibri"/>
        </w:rPr>
      </w:pPr>
      <w:bookmarkStart w:id="45" w:name="Par369"/>
      <w:bookmarkEnd w:id="45"/>
      <w:r>
        <w:rPr>
          <w:rFonts w:ascii="Calibri" w:hAnsi="Calibri" w:cs="Calibri"/>
        </w:rPr>
        <w:t>III. Состав, последовательность и сроки выполнения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46" w:name="Par375"/>
      <w:bookmarkEnd w:id="46"/>
      <w:r>
        <w:rPr>
          <w:rFonts w:ascii="Calibri" w:hAnsi="Calibri" w:cs="Calibri"/>
        </w:rPr>
        <w:t>Состав административных процедур в рамках предоставления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предоставлении государственной услуги осуществляются следующие административные процедуры: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Росздравнадзора (территориальных органов) с иными федеральными органами государственной власти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дубликата лицензии и копии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сведений из реестра лицензий;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прекращение действия лицензии по заявлению лицензиата.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Структура и взаимосвязь административных процедур, выполняемых при предоставлении государственной услуги, приведены на блок-схеме (</w:t>
      </w:r>
      <w:hyperlink w:anchor="Par851" w:history="1">
        <w:r>
          <w:rPr>
            <w:rFonts w:ascii="Calibri" w:hAnsi="Calibri" w:cs="Calibri"/>
            <w:color w:val="0000FF"/>
          </w:rPr>
          <w:t>приложение N 2</w:t>
        </w:r>
      </w:hyperlink>
      <w:r>
        <w:rPr>
          <w:rFonts w:ascii="Calibri" w:hAnsi="Calibri" w:cs="Calibri"/>
        </w:rPr>
        <w:t xml:space="preserve"> к Административному регламенту).</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47" w:name="Par387"/>
      <w:bookmarkEnd w:id="47"/>
      <w:r>
        <w:rPr>
          <w:rFonts w:ascii="Calibri" w:hAnsi="Calibri" w:cs="Calibri"/>
        </w:rPr>
        <w:t>Рассмотрение заявления, других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о предоставлении лицензии и принятие решения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(об отказе в предоставлении) лицензии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Административная процедура "Рассмотрение заявления, других документов о предоставлении лицензии и принятие решения о предоставлении (об отказе в предоставлении) лицензии" осуществляется с момента поступления в Росздравнадзор (территориальные органы) заявления и других документов, указанных в </w:t>
      </w:r>
      <w:hyperlink w:anchor="Par183" w:history="1">
        <w:r>
          <w:rPr>
            <w:rFonts w:ascii="Calibri" w:hAnsi="Calibri" w:cs="Calibri"/>
            <w:color w:val="0000FF"/>
          </w:rPr>
          <w:t>пункте 20</w:t>
        </w:r>
      </w:hyperlink>
      <w:r>
        <w:rPr>
          <w:rFonts w:ascii="Calibri" w:hAnsi="Calibri" w:cs="Calibri"/>
        </w:rPr>
        <w:t xml:space="preserve"> Административного регламента, в том числе с использованием Единого портала государственных и муниципальных услуг (функций), в соответствии с блок-схемой исполнения административной процедуры согласно </w:t>
      </w:r>
      <w:hyperlink w:anchor="Par937" w:history="1">
        <w:r>
          <w:rPr>
            <w:rFonts w:ascii="Calibri" w:hAnsi="Calibri" w:cs="Calibri"/>
            <w:color w:val="0000FF"/>
          </w:rPr>
          <w:t>приложению N 3</w:t>
        </w:r>
      </w:hyperlink>
      <w:r>
        <w:rPr>
          <w:rFonts w:ascii="Calibri" w:hAnsi="Calibri" w:cs="Calibri"/>
        </w:rPr>
        <w:t xml:space="preserve"> к Административному регламенту.</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Руководители подразделений Росздравнадзора (территориальных органов), осуществляющих в соответствии с Административным регламентом лицензирование медицинской деятельности, должны организовать документированный учет выполнения каждого этапа </w:t>
      </w:r>
      <w:r>
        <w:rPr>
          <w:rFonts w:ascii="Calibri" w:hAnsi="Calibri" w:cs="Calibri"/>
        </w:rPr>
        <w:lastRenderedPageBreak/>
        <w:t>административной процедуры с указанием даты завершения его исполнения и подписью ответственного исполнителя.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Рассмотрение заявления и других документов (сведений), принятие решения о предоставлении лицензии (об отказе в предоставлении), осуществляется в срок, предусмотренный </w:t>
      </w:r>
      <w:hyperlink w:anchor="Par143" w:history="1">
        <w:r>
          <w:rPr>
            <w:rFonts w:ascii="Calibri" w:hAnsi="Calibri" w:cs="Calibri"/>
            <w:color w:val="0000FF"/>
          </w:rPr>
          <w:t>подпунктом 1 пункта 18</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Для получения лицензии соискатель лицензии представляет в Росздравнадзор (территориальные органы)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ar183" w:history="1">
        <w:r>
          <w:rPr>
            <w:rFonts w:ascii="Calibri" w:hAnsi="Calibri" w:cs="Calibri"/>
            <w:color w:val="0000FF"/>
          </w:rPr>
          <w:t>пунктом 20</w:t>
        </w:r>
      </w:hyperlink>
      <w:r>
        <w:rPr>
          <w:rFonts w:ascii="Calibri" w:hAnsi="Calibri" w:cs="Calibri"/>
        </w:rPr>
        <w:t xml:space="preserve"> Административного регламента, с учетом положений </w:t>
      </w:r>
      <w:hyperlink w:anchor="Par268" w:history="1">
        <w:r>
          <w:rPr>
            <w:rFonts w:ascii="Calibri" w:hAnsi="Calibri" w:cs="Calibri"/>
            <w:color w:val="0000FF"/>
          </w:rPr>
          <w:t>пункта 33</w:t>
        </w:r>
      </w:hyperlink>
      <w:r>
        <w:rPr>
          <w:rFonts w:ascii="Calibri" w:hAnsi="Calibri" w:cs="Calibri"/>
        </w:rPr>
        <w:t xml:space="preserve"> Административного регламента, или направляет их с использованием Единого портала государственных и муниципальных услуг (функций).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Заявление и другие документы (в том числе представленные в форме электронного документа) принимаются должностными лицами Росздравнадзора (территориальных органов) по описи.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описи с. отметкой о дате приема указанных заявления и документов в день приема вручается должностным лицом Росздравнадзора (территориальных органов),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Документы (в том числе представленные в форме электронного документа), поступившие от соискателя лицензии, регистрируются должностным лицом Росздравнадзора (территориальных органов) в течение 1 рабочего дня с даты их получения.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Все документы о предоставлении лицензии при представлении их в Росздравнадзор (территориальные органы)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Контроль ведения учета поступивших в Росздравнадзор (территориальные органы) документов осуществляет начальник отдела Росздравнадзора (территориальных органов), осуществляющего лицензирование медицинской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Начальник отдела Росздравнадзора (территориальных органов) в течение 1 рабочего дня с даты регистрации поступивших в Росздравнадзор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48" w:name="Par403"/>
      <w:bookmarkEnd w:id="48"/>
      <w:r>
        <w:rPr>
          <w:rFonts w:ascii="Calibri" w:hAnsi="Calibri" w:cs="Calibri"/>
        </w:rPr>
        <w:t xml:space="preserve">58. При получении Росздравнадзором (территориальными органами) заявления о предоставлении лицензии, оформленного с нарушением требований, установленных </w:t>
      </w:r>
      <w:hyperlink w:anchor="Par183" w:history="1">
        <w:r>
          <w:rPr>
            <w:rFonts w:ascii="Calibri" w:hAnsi="Calibri" w:cs="Calibri"/>
            <w:color w:val="0000FF"/>
          </w:rPr>
          <w:t>пунктом 20</w:t>
        </w:r>
      </w:hyperlink>
      <w:r>
        <w:rPr>
          <w:rFonts w:ascii="Calibri" w:hAnsi="Calibri" w:cs="Calibri"/>
        </w:rPr>
        <w:t xml:space="preserve"> Административного регламента, и (или) документов, указанных в </w:t>
      </w:r>
      <w:hyperlink w:anchor="Par183" w:history="1">
        <w:r>
          <w:rPr>
            <w:rFonts w:ascii="Calibri" w:hAnsi="Calibri" w:cs="Calibri"/>
            <w:color w:val="0000FF"/>
          </w:rPr>
          <w:t>пункте 20</w:t>
        </w:r>
      </w:hyperlink>
      <w:r>
        <w:rPr>
          <w:rFonts w:ascii="Calibri" w:hAnsi="Calibri" w:cs="Calibri"/>
        </w:rPr>
        <w:t xml:space="preserve"> Административного регламента, представленных не в полном объеме,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49" w:name="Par405"/>
      <w:bookmarkEnd w:id="49"/>
      <w:r>
        <w:rPr>
          <w:rFonts w:ascii="Calibri" w:hAnsi="Calibri" w:cs="Calibri"/>
        </w:rPr>
        <w:t xml:space="preserve">59. В случае непредставления соискателем лицензии в тридцатидневный срок надлежащим </w:t>
      </w:r>
      <w:r>
        <w:rPr>
          <w:rFonts w:ascii="Calibri" w:hAnsi="Calibri" w:cs="Calibri"/>
        </w:rPr>
        <w:lastRenderedPageBreak/>
        <w:t xml:space="preserve">образом оформленного заявления о предоставлении лицензии и в полном объеме документов (сведений), указанных в </w:t>
      </w:r>
      <w:hyperlink w:anchor="Par183" w:history="1">
        <w:r>
          <w:rPr>
            <w:rFonts w:ascii="Calibri" w:hAnsi="Calibri" w:cs="Calibri"/>
            <w:color w:val="0000FF"/>
          </w:rPr>
          <w:t>пункте 20</w:t>
        </w:r>
      </w:hyperlink>
      <w:r>
        <w:rPr>
          <w:rFonts w:ascii="Calibri" w:hAnsi="Calibri" w:cs="Calibri"/>
        </w:rP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ar183" w:history="1">
        <w:r>
          <w:rPr>
            <w:rFonts w:ascii="Calibri" w:hAnsi="Calibri" w:cs="Calibri"/>
            <w:color w:val="0000FF"/>
          </w:rPr>
          <w:t>пункте 20</w:t>
        </w:r>
      </w:hyperlink>
      <w:r>
        <w:rPr>
          <w:rFonts w:ascii="Calibri" w:hAnsi="Calibri" w:cs="Calibri"/>
        </w:rPr>
        <w:t xml:space="preserve"> Административного регламента, либо устранения нарушений, указанных в </w:t>
      </w:r>
      <w:hyperlink w:anchor="Par403" w:history="1">
        <w:r>
          <w:rPr>
            <w:rFonts w:ascii="Calibri" w:hAnsi="Calibri" w:cs="Calibri"/>
            <w:color w:val="0000FF"/>
          </w:rPr>
          <w:t>пункте 58</w:t>
        </w:r>
      </w:hyperlink>
      <w:r>
        <w:rPr>
          <w:rFonts w:ascii="Calibri" w:hAnsi="Calibri" w:cs="Calibri"/>
        </w:rPr>
        <w:t xml:space="preserve"> Административного регламента, ответственный исполнитель в течение 3 рабочих дней со дня приема заявления и документов информирует соискателя лицензии любым доступным способом, в том числе посредством информационно-коммуникационных технологий, об их принятии Росздравнадзором (территориальными органами) к рассмотрению, а также готовит проект приказа о проведении внеплановой выездной проверки.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Приказ Росздравнадзора (территориальных органов) о проведении внеплановой выездной проверки на предмет соответствия соискателя лицензии лицензионным требованиям, согласованный с начальником отдела Росздравнадзора (территориальных органов), осуществляющего лицензирование медицинской деятельности подписывается руководителем (заместителем руководителя) Росздравнадзора (территориальных органов).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Ответственный исполнитель не позднее 15 рабочих дней со дня поступления в Росздравнадзор (территориальные органы) надлежащим образом оформленного заявления о предоставлении лицензии и документов, указанных в </w:t>
      </w:r>
      <w:hyperlink w:anchor="Par183" w:history="1">
        <w:r>
          <w:rPr>
            <w:rFonts w:ascii="Calibri" w:hAnsi="Calibri" w:cs="Calibri"/>
            <w:color w:val="0000FF"/>
          </w:rPr>
          <w:t>пункте 20</w:t>
        </w:r>
      </w:hyperlink>
      <w:r>
        <w:rPr>
          <w:rFonts w:ascii="Calibri" w:hAnsi="Calibri" w:cs="Calibri"/>
        </w:rPr>
        <w:t xml:space="preserve"> Административного регламента, осуществляет проверку полноты и достоверности представленных в них сведений, с целью оценки: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согласованности информации между отдельными документами, указанными в </w:t>
      </w:r>
      <w:hyperlink w:anchor="Par183" w:history="1">
        <w:r>
          <w:rPr>
            <w:rFonts w:ascii="Calibri" w:hAnsi="Calibri" w:cs="Calibri"/>
            <w:color w:val="0000FF"/>
          </w:rPr>
          <w:t>пункте 20</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сведениям о соискателе лицензии, полученным Росздравнадзором (территориальными органами) путем межведомственного информационного взаимодействия: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 ФНС России - сведения о соискателе лицензии, содержащиеся в Едином государственном реестре юридических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 </w:t>
      </w:r>
      <w:proofErr w:type="spellStart"/>
      <w:r>
        <w:rPr>
          <w:rFonts w:ascii="Calibri" w:hAnsi="Calibri" w:cs="Calibri"/>
        </w:rPr>
        <w:t>Росреестра</w:t>
      </w:r>
      <w:proofErr w:type="spellEnd"/>
      <w:r>
        <w:rPr>
          <w:rFonts w:ascii="Calibri" w:hAnsi="Calibri" w:cs="Calibri"/>
        </w:rPr>
        <w:t xml:space="preserve"> - сведения, подтверждающие наличие у соискателя лицензии на праве собственности или на ином законном основании помещений, необходимых для осуществления медицинской деятельности (на объекты недвижимости, права на которые зарегистрированы </w:t>
      </w:r>
      <w:proofErr w:type="gramStart"/>
      <w:r>
        <w:rPr>
          <w:rFonts w:ascii="Calibri" w:hAnsi="Calibri" w:cs="Calibri"/>
        </w:rPr>
        <w:t>в Едином государственной реестре</w:t>
      </w:r>
      <w:proofErr w:type="gramEnd"/>
      <w:r>
        <w:rPr>
          <w:rFonts w:ascii="Calibri" w:hAnsi="Calibri" w:cs="Calibri"/>
        </w:rPr>
        <w:t xml:space="preserve"> прав на недвижимое имущество и сделок с ним);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Казначейства России - сведения об уплате государственной пошлины за предоставление лицензии;</w:t>
      </w:r>
    </w:p>
    <w:p w:rsidR="00BA48A2" w:rsidRDefault="00BA48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48A2" w:rsidRDefault="00BA48A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BA48A2" w:rsidRDefault="00BA48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 Роспотребнадзора -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 результатам проверки полноты и достоверности представленных сведений ответственный исполнитель составляет акт.</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Внеплановая выездная проверка соискателя лицензии проводится в срок, не превышающий 16 рабочих дней с даты подписания соответствующего приказа и не позднее 31 рабочего дня со дня поступления в Росздравнадзор (территориальные органы) надлежащим образом оформленного заявления и документов о предоставлении лицензии без согласования в установленном порядке с органами прокуратуры.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Предметом внеплановой выездной проверки соискателя лицензии или лицензиата в случаях, предусмотренных </w:t>
      </w:r>
      <w:hyperlink w:anchor="Par217" w:history="1">
        <w:r>
          <w:rPr>
            <w:rFonts w:ascii="Calibri" w:hAnsi="Calibri" w:cs="Calibri"/>
            <w:color w:val="0000FF"/>
          </w:rPr>
          <w:t>пунктами 23</w:t>
        </w:r>
      </w:hyperlink>
      <w:r>
        <w:rPr>
          <w:rFonts w:ascii="Calibri" w:hAnsi="Calibri" w:cs="Calibri"/>
        </w:rPr>
        <w:t xml:space="preserve"> и </w:t>
      </w:r>
      <w:hyperlink w:anchor="Par228" w:history="1">
        <w:r>
          <w:rPr>
            <w:rFonts w:ascii="Calibri" w:hAnsi="Calibri" w:cs="Calibri"/>
            <w:color w:val="0000FF"/>
          </w:rPr>
          <w:t>24</w:t>
        </w:r>
      </w:hyperlink>
      <w:r>
        <w:rPr>
          <w:rFonts w:ascii="Calibri" w:hAnsi="Calibri" w:cs="Calibri"/>
        </w:rPr>
        <w:t xml:space="preserve"> настоящего Административного регламента,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w:t>
      </w:r>
      <w:r>
        <w:rPr>
          <w:rFonts w:ascii="Calibri" w:hAnsi="Calibri" w:cs="Calibri"/>
        </w:rPr>
        <w:lastRenderedPageBreak/>
        <w:t>вида деятельности работников в целях оценки соответствия таких объектов и работников лицензионным требованиям.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предоставлении лицензии - в случае отсутствия оснований, установленных </w:t>
      </w:r>
      <w:hyperlink w:anchor="Par281" w:history="1">
        <w:r>
          <w:rPr>
            <w:rFonts w:ascii="Calibri" w:hAnsi="Calibri" w:cs="Calibri"/>
            <w:color w:val="0000FF"/>
          </w:rPr>
          <w:t>пунктом 36</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отказе в предоставлении лицензии - в случае наличия оснований, установленных </w:t>
      </w:r>
      <w:hyperlink w:anchor="Par281" w:history="1">
        <w:r>
          <w:rPr>
            <w:rFonts w:ascii="Calibri" w:hAnsi="Calibri" w:cs="Calibri"/>
            <w:color w:val="0000FF"/>
          </w:rPr>
          <w:t>пунктом 36</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Проект приказа, заявление и прилагаемые к нему документы для предоставления лицензии рассматриваются руководителем (заместителем руководителя) Росздравнадзора (территориальных органов) в течение 10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Приказ Росздравнадзора (территориальных органов) о предоставлении лицензии и лицензия одновременно подписываются руководителем (заместителем руководителя) Росздравнадзора (территориальных органов) и регистрируются в реестре лицензий.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Приказ руководителя (заместителя руководителя) Росздравнадзора (территориальных органов) о предоставлении лицензии и лицензия должны содержать:</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лицензирующего органа - Росздравнадзор (территориальный орган);</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 адреса мест осуществления лицензируемого вида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лицензируемый вид деятельности -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xml:space="preserve">"), с указанием работ (услуг), составляющих медицинскую деятельность, которые соискатель лицензии намерен осуществлять, указанные в соответствии с </w:t>
      </w:r>
      <w:hyperlink r:id="rId40" w:history="1">
        <w:r>
          <w:rPr>
            <w:rFonts w:ascii="Calibri" w:hAnsi="Calibri" w:cs="Calibri"/>
            <w:color w:val="0000FF"/>
          </w:rPr>
          <w:t>Перечнем</w:t>
        </w:r>
      </w:hyperlink>
      <w:r>
        <w:rPr>
          <w:rFonts w:ascii="Calibri" w:hAnsi="Calibri" w:cs="Calibri"/>
        </w:rPr>
        <w:t xml:space="preserve"> работ (услуг), составляющих медицинскую деятельность, предусмотренным приложением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утвержденному постановлением Правительства Российской Федерации от 16 апреля 2012 г. N 291;</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дату регистрации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дату приказа.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Лицензия оформляется на бланке Росздравнадзора (территориального органа), являющемся документом строгой отчетности и защищенным от подделок полиграфической продукцией, по типовой </w:t>
      </w:r>
      <w:hyperlink r:id="rId41"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6 октября 2011 г. N 826 (Собрание законодательства Российской Федерации, 2011, N 42, ст. 5924).</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путем размещения соответствующей информации на официальном сайте Росздравнадзора www.roszdravnadzor.ru.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случае подготовки проекта приказа Росздравнадзора (территориальных органов) об отказе в предоставлении лицензии ответственному исполнителю необходимо указать </w:t>
      </w:r>
      <w:r>
        <w:rPr>
          <w:rFonts w:ascii="Calibri" w:hAnsi="Calibri" w:cs="Calibri"/>
        </w:rPr>
        <w:lastRenderedPageBreak/>
        <w:t>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(лицензиата) лицензионным требованиям, реквизиты акта проверки соискателя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течение 3 рабочих дней со дня подписания приказа Росздравнадзора (территориальных органов) об отказе в предоставлении лицензии (далее - уведомление об отказе) ответственный исполнитель вручает соискателю лицензии (лицензиату)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на соответствие соискателя лицензии лицензионным требованиям, указываются реквизиты акта проверки.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может быть также направлено соискателю лицензии посредством информационно-коммуникационных технологий.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Уведомление об отказе подписывается руководителем (заместителем руководителя) Росздравнадзора (территориальных органов).</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50" w:name="Par442"/>
      <w:bookmarkEnd w:id="50"/>
      <w:r>
        <w:rPr>
          <w:rFonts w:ascii="Calibri" w:hAnsi="Calibri" w:cs="Calibri"/>
        </w:rPr>
        <w:t>Рассмотрение заявления, других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о переоформлении лицензии и принятие решения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о переоформлении (об отказе в переоформлении) лицензии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51" w:name="Par446"/>
      <w:bookmarkEnd w:id="51"/>
      <w:r>
        <w:rPr>
          <w:rFonts w:ascii="Calibri" w:hAnsi="Calibri" w:cs="Calibri"/>
        </w:rPr>
        <w:t xml:space="preserve">76. Административная процедура "Рассмотрение заявления, других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ar203" w:history="1">
        <w:r>
          <w:rPr>
            <w:rFonts w:ascii="Calibri" w:hAnsi="Calibri" w:cs="Calibri"/>
            <w:color w:val="0000FF"/>
          </w:rPr>
          <w:t>пунктами 21</w:t>
        </w:r>
      </w:hyperlink>
      <w:r>
        <w:rPr>
          <w:rFonts w:ascii="Calibri" w:hAnsi="Calibri" w:cs="Calibri"/>
        </w:rPr>
        <w:t xml:space="preserve"> - </w:t>
      </w:r>
      <w:hyperlink w:anchor="Par239" w:history="1">
        <w:r>
          <w:rPr>
            <w:rFonts w:ascii="Calibri" w:hAnsi="Calibri" w:cs="Calibri"/>
            <w:color w:val="0000FF"/>
          </w:rPr>
          <w:t>25</w:t>
        </w:r>
      </w:hyperlink>
      <w:r>
        <w:rPr>
          <w:rFonts w:ascii="Calibri" w:hAnsi="Calibri" w:cs="Calibri"/>
        </w:rPr>
        <w:t xml:space="preserve"> Административного регламента в соответствии с блок-схемой исполнения административной процедуры согласно </w:t>
      </w:r>
      <w:hyperlink w:anchor="Par1020" w:history="1">
        <w:r>
          <w:rPr>
            <w:rFonts w:ascii="Calibri" w:hAnsi="Calibri" w:cs="Calibri"/>
            <w:color w:val="0000FF"/>
          </w:rPr>
          <w:t>приложениям N 4а</w:t>
        </w:r>
      </w:hyperlink>
      <w:r>
        <w:rPr>
          <w:rFonts w:ascii="Calibri" w:hAnsi="Calibri" w:cs="Calibri"/>
        </w:rPr>
        <w:t xml:space="preserve"> и </w:t>
      </w:r>
      <w:hyperlink w:anchor="Par1108" w:history="1">
        <w:r>
          <w:rPr>
            <w:rFonts w:ascii="Calibri" w:hAnsi="Calibri" w:cs="Calibri"/>
            <w:color w:val="0000FF"/>
          </w:rPr>
          <w:t>N 4б</w:t>
        </w:r>
      </w:hyperlink>
      <w:r>
        <w:rPr>
          <w:rFonts w:ascii="Calibri" w:hAnsi="Calibri" w:cs="Calibri"/>
        </w:rPr>
        <w:t xml:space="preserve"> к Административному регламенту.</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реорганизации юридического лица в форме преобразования, заявление о переоформлении лицензии и другие документы (сведения) представляются в Росздравнадзор (территориальные органы) не позднее чем через 15 рабочих дней со дня внесения соответствующих изменений в Единый государственный реестр юридических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Для переоформления лицензии лицензиат, его правопреемник или иное предусмотренное федеральным законом лицо представляет в Росздравнадзор (территориальные органы), либо направляет заказным почтовым отправлением с уведомлением о вручении заявление о переоформлении лицензии, оригинал действующей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Для переоформления лицензии лицензиат или его правопреемник представляет в Росздравнадзор (территориальные органы) непосредственно или направляет заказным почтовым отправлением с уведомлением о вручении заявление и документы, предусмотренные </w:t>
      </w:r>
      <w:hyperlink w:anchor="Par203" w:history="1">
        <w:r>
          <w:rPr>
            <w:rFonts w:ascii="Calibri" w:hAnsi="Calibri" w:cs="Calibri"/>
            <w:color w:val="0000FF"/>
          </w:rPr>
          <w:t>пунктами 21</w:t>
        </w:r>
      </w:hyperlink>
      <w:r>
        <w:rPr>
          <w:rFonts w:ascii="Calibri" w:hAnsi="Calibri" w:cs="Calibri"/>
        </w:rPr>
        <w:t xml:space="preserve"> - </w:t>
      </w:r>
      <w:hyperlink w:anchor="Par239" w:history="1">
        <w:r>
          <w:rPr>
            <w:rFonts w:ascii="Calibri" w:hAnsi="Calibri" w:cs="Calibri"/>
            <w:color w:val="0000FF"/>
          </w:rPr>
          <w:t>25</w:t>
        </w:r>
      </w:hyperlink>
      <w:r>
        <w:rPr>
          <w:rFonts w:ascii="Calibri" w:hAnsi="Calibri" w:cs="Calibri"/>
        </w:rPr>
        <w:t xml:space="preserve"> Административного регламента,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Заявление и документы о переоформлении лицензии принимаются должностным лицом Росздравнадзора (территориальных органов) по описи. Копия описи с отметкой о дате приема указанных заявления и других документов в день приема вручается должностным лицом Росздравнадзора (территориальных органов), ответственным за прием и регистрацию документов, лицензиату или направляется ему заказным почтовым отправлением с уведомлением о вручении.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Документы (в том числе представленные в форме электронного документа), поступившие от лицензиата, регистрируются должностным лицом Росздравнадзора (территориальных органов) в течение 1 рабочего дня с даты их получения.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ведения учета поступивших документов осуществляет начальник отдела Росздравнадзора (территориальных органов), осуществляющего лицензирование медицинской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Документы, представляемые в Росздравнадзор (территориальные органы)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переоформлении лицензии не допускается требовать от заявителя представления каких-либо документов, кроме предусмотренных </w:t>
      </w:r>
      <w:hyperlink w:anchor="Par203" w:history="1">
        <w:r>
          <w:rPr>
            <w:rFonts w:ascii="Calibri" w:hAnsi="Calibri" w:cs="Calibri"/>
            <w:color w:val="0000FF"/>
          </w:rPr>
          <w:t>пунктами 21</w:t>
        </w:r>
      </w:hyperlink>
      <w:r>
        <w:rPr>
          <w:rFonts w:ascii="Calibri" w:hAnsi="Calibri" w:cs="Calibri"/>
        </w:rPr>
        <w:t xml:space="preserve"> - </w:t>
      </w:r>
      <w:hyperlink w:anchor="Par239" w:history="1">
        <w:r>
          <w:rPr>
            <w:rFonts w:ascii="Calibri" w:hAnsi="Calibri" w:cs="Calibri"/>
            <w:color w:val="0000FF"/>
          </w:rPr>
          <w:t>25</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Рассмотрение документов и принятие решения о переоформлении лицензии осуществляется в срок, предусмотренный </w:t>
      </w:r>
      <w:hyperlink w:anchor="Par144" w:history="1">
        <w:r>
          <w:rPr>
            <w:rFonts w:ascii="Calibri" w:hAnsi="Calibri" w:cs="Calibri"/>
            <w:color w:val="0000FF"/>
          </w:rPr>
          <w:t>подпунктами 2</w:t>
        </w:r>
      </w:hyperlink>
      <w:r>
        <w:rPr>
          <w:rFonts w:ascii="Calibri" w:hAnsi="Calibri" w:cs="Calibri"/>
        </w:rPr>
        <w:t xml:space="preserve"> и </w:t>
      </w:r>
      <w:hyperlink w:anchor="Par145" w:history="1">
        <w:r>
          <w:rPr>
            <w:rFonts w:ascii="Calibri" w:hAnsi="Calibri" w:cs="Calibri"/>
            <w:color w:val="0000FF"/>
          </w:rPr>
          <w:t>3 пункта 18</w:t>
        </w:r>
      </w:hyperlink>
      <w:r>
        <w:rPr>
          <w:rFonts w:ascii="Calibri" w:hAnsi="Calibri" w:cs="Calibri"/>
        </w:rPr>
        <w:t xml:space="preserve"> Административного регламента, при получении заявления о переоформлении лицензии и других документов, указанных в </w:t>
      </w:r>
      <w:hyperlink w:anchor="Par203" w:history="1">
        <w:r>
          <w:rPr>
            <w:rFonts w:ascii="Calibri" w:hAnsi="Calibri" w:cs="Calibri"/>
            <w:color w:val="0000FF"/>
          </w:rPr>
          <w:t>пунктах 21</w:t>
        </w:r>
      </w:hyperlink>
      <w:r>
        <w:rPr>
          <w:rFonts w:ascii="Calibri" w:hAnsi="Calibri" w:cs="Calibri"/>
        </w:rPr>
        <w:t xml:space="preserve"> - </w:t>
      </w:r>
      <w:hyperlink w:anchor="Par239" w:history="1">
        <w:r>
          <w:rPr>
            <w:rFonts w:ascii="Calibri" w:hAnsi="Calibri" w:cs="Calibri"/>
            <w:color w:val="0000FF"/>
          </w:rPr>
          <w:t>25</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 отношении лицензиата, представившего заявление о переоформлении лицензии, проводятся проверка полноты и достоверности представленных сведений и внеплановая выездная проверки на предмет соответствия лицензиата лицензионным требованиям.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Основанием для проведения внеплановой выездной проверки лицензиата является представление в Росздравнадзор (территориальные органы) заявления о переоформлении лицензии в случаях:</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намерении лицензиата осуществлять лицензируемый вид деятельности по адресу места его осуществления, не указанному в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выполнения новых работ, оказания новых услуг, составляющих лицензируемый вид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выездная проверка лицензиата на соответствие лицензионным требованиям в указанных случаях проводится без согласования в установленном порядке с органом прокуратуры.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Начальник отдела Росздравнадзора (территориальных органов), осуществляющего лицензирование медицинской деятельности, в течение 1 рабочего дня с даты регистрации поступивших в Росздравнадзор (территориальные органы) заявления и документов о переоформлении лицензии, назначает из числа работников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52" w:name="Par466"/>
      <w:bookmarkEnd w:id="52"/>
      <w:r>
        <w:rPr>
          <w:rFonts w:ascii="Calibri" w:hAnsi="Calibri" w:cs="Calibri"/>
        </w:rPr>
        <w:t xml:space="preserve">91. При получении Росздравнадзором (территориальными органами)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прекращения выполнения работ, оказания услуг; в случае прекращения деятельности по одному адресу или нескольким адресам мест ее осуществления, указанным в лицензии) оформленного с нарушением требований, указанных в </w:t>
      </w:r>
      <w:hyperlink w:anchor="Par203" w:history="1">
        <w:r>
          <w:rPr>
            <w:rFonts w:ascii="Calibri" w:hAnsi="Calibri" w:cs="Calibri"/>
            <w:color w:val="0000FF"/>
          </w:rPr>
          <w:t>пункте 21</w:t>
        </w:r>
      </w:hyperlink>
      <w:r>
        <w:rPr>
          <w:rFonts w:ascii="Calibri" w:hAnsi="Calibri" w:cs="Calibri"/>
        </w:rPr>
        <w:t xml:space="preserve"> - </w:t>
      </w:r>
      <w:hyperlink w:anchor="Par210" w:history="1">
        <w:r>
          <w:rPr>
            <w:rFonts w:ascii="Calibri" w:hAnsi="Calibri" w:cs="Calibri"/>
            <w:color w:val="0000FF"/>
          </w:rPr>
          <w:t>22</w:t>
        </w:r>
      </w:hyperlink>
      <w:r>
        <w:rPr>
          <w:rFonts w:ascii="Calibri" w:hAnsi="Calibri" w:cs="Calibri"/>
        </w:rP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нарушений в тридцатидневный </w:t>
      </w:r>
      <w:r>
        <w:rPr>
          <w:rFonts w:ascii="Calibri" w:hAnsi="Calibri" w:cs="Calibri"/>
        </w:rPr>
        <w:lastRenderedPageBreak/>
        <w:t>срок выявленных нарушений или направляет такое уведомление заказным почтовым отправлением с уведомлением о вручении.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лицензиатом.</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53" w:name="Par468"/>
      <w:bookmarkEnd w:id="53"/>
      <w:r>
        <w:rPr>
          <w:rFonts w:ascii="Calibri" w:hAnsi="Calibri" w:cs="Calibri"/>
        </w:rPr>
        <w:t xml:space="preserve">92.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ar203" w:history="1">
        <w:r>
          <w:rPr>
            <w:rFonts w:ascii="Calibri" w:hAnsi="Calibri" w:cs="Calibri"/>
            <w:color w:val="0000FF"/>
          </w:rPr>
          <w:t>пунктах 21</w:t>
        </w:r>
      </w:hyperlink>
      <w:r>
        <w:rPr>
          <w:rFonts w:ascii="Calibri" w:hAnsi="Calibri" w:cs="Calibri"/>
        </w:rPr>
        <w:t xml:space="preserve"> - </w:t>
      </w:r>
      <w:hyperlink w:anchor="Par210" w:history="1">
        <w:r>
          <w:rPr>
            <w:rFonts w:ascii="Calibri" w:hAnsi="Calibri" w:cs="Calibri"/>
            <w:color w:val="0000FF"/>
          </w:rPr>
          <w:t>22</w:t>
        </w:r>
      </w:hyperlink>
      <w:r>
        <w:rPr>
          <w:rFonts w:ascii="Calibri" w:hAnsi="Calibri" w:cs="Calibri"/>
        </w:rP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ar203" w:history="1">
        <w:r>
          <w:rPr>
            <w:rFonts w:ascii="Calibri" w:hAnsi="Calibri" w:cs="Calibri"/>
            <w:color w:val="0000FF"/>
          </w:rPr>
          <w:t>пункте 21</w:t>
        </w:r>
      </w:hyperlink>
      <w:r>
        <w:rPr>
          <w:rFonts w:ascii="Calibri" w:hAnsi="Calibri" w:cs="Calibri"/>
        </w:rPr>
        <w:t xml:space="preserve"> - </w:t>
      </w:r>
      <w:hyperlink w:anchor="Par210" w:history="1">
        <w:r>
          <w:rPr>
            <w:rFonts w:ascii="Calibri" w:hAnsi="Calibri" w:cs="Calibri"/>
            <w:color w:val="0000FF"/>
          </w:rPr>
          <w:t>22</w:t>
        </w:r>
      </w:hyperlink>
      <w:r>
        <w:rPr>
          <w:rFonts w:ascii="Calibri" w:hAnsi="Calibri" w:cs="Calibri"/>
        </w:rPr>
        <w:t xml:space="preserve"> Административного регламента, либо устранения нарушений, указанных в </w:t>
      </w:r>
      <w:hyperlink w:anchor="Par466" w:history="1">
        <w:r>
          <w:rPr>
            <w:rFonts w:ascii="Calibri" w:hAnsi="Calibri" w:cs="Calibri"/>
            <w:color w:val="0000FF"/>
          </w:rPr>
          <w:t>пункте 91</w:t>
        </w:r>
      </w:hyperlink>
      <w:r>
        <w:rPr>
          <w:rFonts w:ascii="Calibri" w:hAnsi="Calibri" w:cs="Calibri"/>
        </w:rP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любым доступным способом, в том числе посредством информационно-коммуникационных технологий, о принятии их Росздравнадзором (территориальными органами) к рассмотрению заявления и других документов.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Ответственный исполнитель не позднее 5 рабочих дней со дня поступления в Росздравнадзор (территориальные органы)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оснований для переоформления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полноты и достоверности, представленных в заявлении сведений и сопоставляет их с данными, получаемыми Росздравнадзором (территориальными органами) путем межведомственного информационного взаимодействия: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 ФНС - сведения о лицензиате, содержащиеся в Едином государственном реестре юридических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Казначейства России - сведения об уплате государственной пошлины за переоформление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По результатам проверки полноты и достоверности представленных сведений ответственный исполнитель составляет акт.</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Проект приказа, заявление и документы для переоформления лицензии рассматриваются руководителем (заместителем руководителя) Росздравнадзора (территориальных органов) не позднее 9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Приказ Росздравнадзора (территориальных органов) о переоформлении лицензии и лицензия одновременно подписываются руководителем (заместителем руководителя) Росздравнадзора (территориальных органов) и регистрируются в реестре лицензий.</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54" w:name="Par479"/>
      <w:bookmarkEnd w:id="54"/>
      <w:r>
        <w:rPr>
          <w:rFonts w:ascii="Calibri" w:hAnsi="Calibri" w:cs="Calibri"/>
        </w:rPr>
        <w:t>99. Приказ руководителя (заместителя руководителя) Росздравнадзора (территориальных органов) о переоформлении лицензии и лицензия должны содержать:</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лицензирующего органа - Росздравнадзор (территориальный орган);</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идентификационный номер налогоплательщика;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лицензируемый вид деятельности -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с указанием оказываемых работ, оказываемых услуг, составляющих указанный вид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дату регистрации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дату приказа.</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55" w:name="Par486"/>
      <w:bookmarkEnd w:id="55"/>
      <w:r>
        <w:rPr>
          <w:rFonts w:ascii="Calibri" w:hAnsi="Calibri" w:cs="Calibri"/>
        </w:rPr>
        <w:t>100.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Росздравнадзора (территориальных органов).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Лицензия оформляется на бланке Росздравнадзора (территориальных органов), являющимся документом строгой отчетности и защищенным от подделок полиграфической продукцией, по типовой </w:t>
      </w:r>
      <w:hyperlink r:id="rId42"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6 октября 2011 г. N 826.</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56" w:name="Par488"/>
      <w:bookmarkEnd w:id="56"/>
      <w:r>
        <w:rPr>
          <w:rFonts w:ascii="Calibri" w:hAnsi="Calibri" w:cs="Calibri"/>
        </w:rPr>
        <w:t>102.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случае подготовки проекта приказа руководителя (заместителя руководителя) Росздравнадзора (территориальных органов)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57" w:name="Par490"/>
      <w:bookmarkEnd w:id="57"/>
      <w:r>
        <w:rPr>
          <w:rFonts w:ascii="Calibri" w:hAnsi="Calibri" w:cs="Calibri"/>
        </w:rPr>
        <w:t>104. В течение 3 рабочих дней со дня подписания приказа руководителя (заместителя руководителя) Росздравнадзора (территориальных органов)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58" w:name="Par491"/>
      <w:bookmarkEnd w:id="58"/>
      <w:r>
        <w:rPr>
          <w:rFonts w:ascii="Calibri" w:hAnsi="Calibri" w:cs="Calibri"/>
        </w:rPr>
        <w:t>105. Уведомление об отказе подписывается руководителем (заместителем руководителя) Росздравнадзора (территориальных органов).</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59" w:name="Par492"/>
      <w:bookmarkEnd w:id="59"/>
      <w:r>
        <w:rPr>
          <w:rFonts w:ascii="Calibri" w:hAnsi="Calibri" w:cs="Calibri"/>
        </w:rPr>
        <w:t xml:space="preserve">106. При получении Росздравнадзором (территориальными органами) заявления о переоформлении лицензии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выполнения новых работ, оказания новых услуг, при намерении лицензиата осуществлять лицензируемый вид деятельности по адресу места его осуществления, не указанному в лицензии), оформленного с нарушением требований, установленных </w:t>
      </w:r>
      <w:hyperlink w:anchor="Par217" w:history="1">
        <w:r>
          <w:rPr>
            <w:rFonts w:ascii="Calibri" w:hAnsi="Calibri" w:cs="Calibri"/>
            <w:color w:val="0000FF"/>
          </w:rPr>
          <w:t>пунктами 23</w:t>
        </w:r>
      </w:hyperlink>
      <w:r>
        <w:rPr>
          <w:rFonts w:ascii="Calibri" w:hAnsi="Calibri" w:cs="Calibri"/>
        </w:rPr>
        <w:t xml:space="preserve"> и </w:t>
      </w:r>
      <w:hyperlink w:anchor="Par228" w:history="1">
        <w:r>
          <w:rPr>
            <w:rFonts w:ascii="Calibri" w:hAnsi="Calibri" w:cs="Calibri"/>
            <w:color w:val="0000FF"/>
          </w:rPr>
          <w:t>24</w:t>
        </w:r>
      </w:hyperlink>
      <w:r>
        <w:rPr>
          <w:rFonts w:ascii="Calibri" w:hAnsi="Calibri" w:cs="Calibri"/>
        </w:rPr>
        <w:t xml:space="preserve"> Административного регламента,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w:t>
      </w: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60" w:name="Par493"/>
      <w:bookmarkEnd w:id="60"/>
      <w:r>
        <w:rPr>
          <w:rFonts w:ascii="Calibri" w:hAnsi="Calibri" w:cs="Calibri"/>
        </w:rPr>
        <w:t>107. 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 условии, что лицензиатом: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представлены надлежащим образом оформленное заявление о переоформлении </w:t>
      </w:r>
      <w:r>
        <w:rPr>
          <w:rFonts w:ascii="Calibri" w:hAnsi="Calibri" w:cs="Calibri"/>
        </w:rPr>
        <w:lastRenderedPageBreak/>
        <w:t xml:space="preserve">лицензии и в полном объеме другие документы в соответствии с требованиями, указанными в </w:t>
      </w:r>
      <w:hyperlink w:anchor="Par217" w:history="1">
        <w:r>
          <w:rPr>
            <w:rFonts w:ascii="Calibri" w:hAnsi="Calibri" w:cs="Calibri"/>
            <w:color w:val="0000FF"/>
          </w:rPr>
          <w:t>пунктах 23</w:t>
        </w:r>
      </w:hyperlink>
      <w:r>
        <w:rPr>
          <w:rFonts w:ascii="Calibri" w:hAnsi="Calibri" w:cs="Calibri"/>
        </w:rPr>
        <w:t xml:space="preserve"> и </w:t>
      </w:r>
      <w:hyperlink w:anchor="Par228" w:history="1">
        <w:r>
          <w:rPr>
            <w:rFonts w:ascii="Calibri" w:hAnsi="Calibri" w:cs="Calibri"/>
            <w:color w:val="0000FF"/>
          </w:rPr>
          <w:t>24</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устранены выявленные нарушения и представлены в тридцатидневный срок в Росздравнадзор (территориальные органы) надлежащим образом оформленное заявление о переоформлении лицензии и другие документы;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в течение 3 рабочих дней со дня приема заявления о переоформлении лицензии и других документов информирует лицензиата любым доступным способом, в том числе посредством информационно-коммуникационных технологий, о принятии Росздравнадзором (территориальными органами) к рассмотрению заявления и прилагаемых к нему документов, а также готовит проект приказа о проведении внеплановой выездной проверки, который подписывается руководителем (заместителем руководителя) Росздравнадзора (территориальных органов).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Ответственный исполнитель не позднее 8 рабочих дней со дня поступления в Росздравнадзор (территориальные органы) надлежащим образом оформленного заявления о переоформлении лицензии и прилагаемых к нему документов (сведений)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всех документов, предусмотренных </w:t>
      </w:r>
      <w:hyperlink w:anchor="Par217" w:history="1">
        <w:r>
          <w:rPr>
            <w:rFonts w:ascii="Calibri" w:hAnsi="Calibri" w:cs="Calibri"/>
            <w:color w:val="0000FF"/>
          </w:rPr>
          <w:t>пунктами 23</w:t>
        </w:r>
      </w:hyperlink>
      <w:r>
        <w:rPr>
          <w:rFonts w:ascii="Calibri" w:hAnsi="Calibri" w:cs="Calibri"/>
        </w:rPr>
        <w:t xml:space="preserve"> и </w:t>
      </w:r>
      <w:hyperlink w:anchor="Par228" w:history="1">
        <w:r>
          <w:rPr>
            <w:rFonts w:ascii="Calibri" w:hAnsi="Calibri" w:cs="Calibri"/>
            <w:color w:val="0000FF"/>
          </w:rPr>
          <w:t>24</w:t>
        </w:r>
      </w:hyperlink>
      <w:r>
        <w:rPr>
          <w:rFonts w:ascii="Calibri" w:hAnsi="Calibri" w:cs="Calibri"/>
        </w:rPr>
        <w:t xml:space="preserve"> Административного регламента (полноты документов);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оснований для переоформления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полноты и достоверности представленных в заявлении и прилагаемых к нему документах сведений, в том числе сведений полученных Росздравнадзором (территориальными органами) путем межведомственного информационного взаимодействия: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 ФНС России - сведения о соискателе лицензии, содержащиеся в Едином государственном реестре юридических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 </w:t>
      </w:r>
      <w:proofErr w:type="spellStart"/>
      <w:r>
        <w:rPr>
          <w:rFonts w:ascii="Calibri" w:hAnsi="Calibri" w:cs="Calibri"/>
        </w:rPr>
        <w:t>Росреестра</w:t>
      </w:r>
      <w:proofErr w:type="spellEnd"/>
      <w:r>
        <w:rPr>
          <w:rFonts w:ascii="Calibri" w:hAnsi="Calibri" w:cs="Calibri"/>
        </w:rPr>
        <w:t xml:space="preserve"> - сведения, подтверждающие наличие у соискателя лицензии на праве собственности или на ином законном основании помещений, необходимых для осуществления медицинской деятельности (на объекты недвижимости, права на которые зарегистрированы </w:t>
      </w:r>
      <w:proofErr w:type="gramStart"/>
      <w:r>
        <w:rPr>
          <w:rFonts w:ascii="Calibri" w:hAnsi="Calibri" w:cs="Calibri"/>
        </w:rPr>
        <w:t>в Едином государственной реестре</w:t>
      </w:r>
      <w:proofErr w:type="gramEnd"/>
      <w:r>
        <w:rPr>
          <w:rFonts w:ascii="Calibri" w:hAnsi="Calibri" w:cs="Calibri"/>
        </w:rPr>
        <w:t xml:space="preserve"> прав на недвижимое имущество и сделок с ним);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Казначейства России - сведения об уплате государственной пошлины за предоставление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Роспотребнадзора -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Внеплановая выездная проверка лицензиата проводится в срок, не превышающий 15 рабочих дней с даты подписания соответствующего приказа и не позднее 23 рабочих дней со дня поступления в Росздравнадзор (территориальные органы) надлежащим образом оформленного заявления о переоформлении лицензии и других документов.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Предметом внеплановой выездной проверки соискателя лицензии или лицензиата в случаях, предусмотренных </w:t>
      </w:r>
      <w:hyperlink w:anchor="Par217" w:history="1">
        <w:r>
          <w:rPr>
            <w:rFonts w:ascii="Calibri" w:hAnsi="Calibri" w:cs="Calibri"/>
            <w:color w:val="0000FF"/>
          </w:rPr>
          <w:t>пунктами 23</w:t>
        </w:r>
      </w:hyperlink>
      <w:r>
        <w:rPr>
          <w:rFonts w:ascii="Calibri" w:hAnsi="Calibri" w:cs="Calibri"/>
        </w:rPr>
        <w:t xml:space="preserve"> и </w:t>
      </w:r>
      <w:hyperlink w:anchor="Par228" w:history="1">
        <w:r>
          <w:rPr>
            <w:rFonts w:ascii="Calibri" w:hAnsi="Calibri" w:cs="Calibri"/>
            <w:color w:val="0000FF"/>
          </w:rPr>
          <w:t>24</w:t>
        </w:r>
      </w:hyperlink>
      <w:r>
        <w:rPr>
          <w:rFonts w:ascii="Calibri" w:hAnsi="Calibri" w:cs="Calibri"/>
        </w:rPr>
        <w:t xml:space="preserve"> настоящего Административного регламента,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переоформлении лицензии в случае отсутствия оснований, установленных </w:t>
      </w:r>
      <w:hyperlink w:anchor="Par281" w:history="1">
        <w:r>
          <w:rPr>
            <w:rFonts w:ascii="Calibri" w:hAnsi="Calibri" w:cs="Calibri"/>
            <w:color w:val="0000FF"/>
          </w:rPr>
          <w:t>пунктом 36</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отказе в переоформлении лицензии в случае наличия оснований, установленных </w:t>
      </w:r>
      <w:hyperlink w:anchor="Par281" w:history="1">
        <w:r>
          <w:rPr>
            <w:rFonts w:ascii="Calibri" w:hAnsi="Calibri" w:cs="Calibri"/>
            <w:color w:val="0000FF"/>
          </w:rPr>
          <w:t>пунктом 36</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Проект приказа, заявление и прилагаемые к нему документы для переоформления </w:t>
      </w:r>
      <w:r>
        <w:rPr>
          <w:rFonts w:ascii="Calibri" w:hAnsi="Calibri" w:cs="Calibri"/>
        </w:rPr>
        <w:lastRenderedPageBreak/>
        <w:t>лицензии рассматриваются руководителем (заместителем руководителя) Росздравнадзора (территориальных органов) в течение 3 рабочих дней с даты регистрации поступивших от лицензиата надлежащим образом оформленного заявления о переоформлении лицензии и в полном объеме других документов с целью принятия решения о переоформлении лицензии либо об отказе в переоформлении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Приказ руководителя (заместителя руководителя) Росздравнадзора (территориальных органов) о переоформлении лицензии и лицензия должны содержать данные, предусмотренные </w:t>
      </w:r>
      <w:hyperlink w:anchor="Par479" w:history="1">
        <w:r>
          <w:rPr>
            <w:rFonts w:ascii="Calibri" w:hAnsi="Calibri" w:cs="Calibri"/>
            <w:color w:val="0000FF"/>
          </w:rPr>
          <w:t>пунктом 99</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Лицензия оформляется и направляется лицензиату в порядке, предусмотренном </w:t>
      </w:r>
      <w:hyperlink w:anchor="Par486" w:history="1">
        <w:r>
          <w:rPr>
            <w:rFonts w:ascii="Calibri" w:hAnsi="Calibri" w:cs="Calibri"/>
            <w:color w:val="0000FF"/>
          </w:rPr>
          <w:t>пунктами 100</w:t>
        </w:r>
      </w:hyperlink>
      <w:r>
        <w:rPr>
          <w:rFonts w:ascii="Calibri" w:hAnsi="Calibri" w:cs="Calibri"/>
        </w:rPr>
        <w:t xml:space="preserve"> - </w:t>
      </w:r>
      <w:hyperlink w:anchor="Par488" w:history="1">
        <w:r>
          <w:rPr>
            <w:rFonts w:ascii="Calibri" w:hAnsi="Calibri" w:cs="Calibri"/>
            <w:color w:val="0000FF"/>
          </w:rPr>
          <w:t>102</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случае подготовки проекта приказа руководителя (заместителя руководителя) Росздравнадзора (территориальных органов)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 указанном в </w:t>
      </w:r>
      <w:hyperlink w:anchor="Par490" w:history="1">
        <w:r>
          <w:rPr>
            <w:rFonts w:ascii="Calibri" w:hAnsi="Calibri" w:cs="Calibri"/>
            <w:color w:val="0000FF"/>
          </w:rPr>
          <w:t>пунктах 104</w:t>
        </w:r>
      </w:hyperlink>
      <w:r>
        <w:rPr>
          <w:rFonts w:ascii="Calibri" w:hAnsi="Calibri" w:cs="Calibri"/>
        </w:rPr>
        <w:t xml:space="preserve"> и </w:t>
      </w:r>
      <w:hyperlink w:anchor="Par491" w:history="1">
        <w:r>
          <w:rPr>
            <w:rFonts w:ascii="Calibri" w:hAnsi="Calibri" w:cs="Calibri"/>
            <w:color w:val="0000FF"/>
          </w:rPr>
          <w:t>105</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ar446" w:history="1">
        <w:r>
          <w:rPr>
            <w:rFonts w:ascii="Calibri" w:hAnsi="Calibri" w:cs="Calibri"/>
            <w:color w:val="0000FF"/>
          </w:rPr>
          <w:t>пунктом 76</w:t>
        </w:r>
      </w:hyperlink>
      <w:r>
        <w:rPr>
          <w:rFonts w:ascii="Calibri" w:hAnsi="Calibri" w:cs="Calibri"/>
        </w:rPr>
        <w:t xml:space="preserve"> Административного регламента, формирует лицензионное дело и направляет его в архив в установленном порядке.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Лицензионное дело, независимо от того, переоформлена лицензия или отказано в переоформлении лицензии, подлежит постоянному хранению в Росздравнадзоре (территориальных органах) с соблюдением требований по обеспечению конфиденциальности информации.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61" w:name="Par519"/>
      <w:bookmarkEnd w:id="61"/>
      <w:r>
        <w:rPr>
          <w:rFonts w:ascii="Calibri" w:hAnsi="Calibri" w:cs="Calibri"/>
        </w:rPr>
        <w:t>Взаимодействие Росздравнадзора (территориальных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с иными федеральными органами государственной</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власти и органами, участвующими в предоставлении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формирование и направление</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межведомственных запросов в указанные органы,</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государственных услуг</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ar183" w:history="1">
        <w:r>
          <w:rPr>
            <w:rFonts w:ascii="Calibri" w:hAnsi="Calibri" w:cs="Calibri"/>
            <w:color w:val="0000FF"/>
          </w:rPr>
          <w:t>пунктах 20</w:t>
        </w:r>
      </w:hyperlink>
      <w:r>
        <w:rPr>
          <w:rFonts w:ascii="Calibri" w:hAnsi="Calibri" w:cs="Calibri"/>
        </w:rPr>
        <w:t xml:space="preserve"> - </w:t>
      </w:r>
      <w:hyperlink w:anchor="Par246" w:history="1">
        <w:r>
          <w:rPr>
            <w:rFonts w:ascii="Calibri" w:hAnsi="Calibri" w:cs="Calibri"/>
            <w:color w:val="0000FF"/>
          </w:rPr>
          <w:t>27</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рамках предоставления государственной услуги межведомственное информационное взаимодействие осуществляется с:</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Казначейством России для получения квитанции об оплате государственной пошлины;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ФНС России для получения сведений, содержащихся в Едином государственном реестре юридических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Росреестром</w:t>
      </w:r>
      <w:proofErr w:type="spellEnd"/>
      <w:r>
        <w:rPr>
          <w:rFonts w:ascii="Calibri" w:hAnsi="Calibri" w:cs="Calibri"/>
        </w:rPr>
        <w:t xml:space="preserve"> для получения сведений, подтверждающих наличие у соискателя лицензии (лицензиата) на праве собственности или ином законном основании, необходимых для осуществления деятельности помещений и земельных участков, права на которые зарегистрированы </w:t>
      </w:r>
      <w:proofErr w:type="gramStart"/>
      <w:r>
        <w:rPr>
          <w:rFonts w:ascii="Calibri" w:hAnsi="Calibri" w:cs="Calibri"/>
        </w:rPr>
        <w:t>в Едином государственной реестре</w:t>
      </w:r>
      <w:proofErr w:type="gramEnd"/>
      <w:r>
        <w:rPr>
          <w:rFonts w:ascii="Calibri" w:hAnsi="Calibri" w:cs="Calibri"/>
        </w:rPr>
        <w:t xml:space="preserve"> прав на недвижимое имущество и сделок с ним.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Роспотребнадзором</w:t>
      </w:r>
      <w:proofErr w:type="spellEnd"/>
      <w:r>
        <w:rPr>
          <w:rFonts w:ascii="Calibri" w:hAnsi="Calibri" w:cs="Calibri"/>
        </w:rPr>
        <w:t xml:space="preserve"> для получения сведений о наличии выданного в установленном порядке санитарно-эпидемиологического заключения о соответствии санитарным правилам </w:t>
      </w:r>
      <w:r>
        <w:rPr>
          <w:rFonts w:ascii="Calibri" w:hAnsi="Calibri" w:cs="Calibri"/>
        </w:rPr>
        <w:lastRenderedPageBreak/>
        <w:t>зданий, строений, сооружений и (или) помещений, необходимых для выполнения соискателем лицензии заявленных работ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Межведомственный запрос о представлении документов и (или) информации, указанных в </w:t>
      </w:r>
      <w:hyperlink w:anchor="Par263" w:history="1">
        <w:r>
          <w:rPr>
            <w:rFonts w:ascii="Calibri" w:hAnsi="Calibri" w:cs="Calibri"/>
            <w:color w:val="0000FF"/>
          </w:rPr>
          <w:t>пункте 32</w:t>
        </w:r>
      </w:hyperlink>
      <w:r>
        <w:rPr>
          <w:rFonts w:ascii="Calibri" w:hAnsi="Calibri" w:cs="Calibri"/>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взаимодействуя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направляющего межведомственный запрос;</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в адрес которого направляется межведомственный запрос;</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Срок подготовки и направления ответа на межведомственный запрос о представлении документов и информации, указанных в </w:t>
      </w:r>
      <w:hyperlink w:anchor="Par263" w:history="1">
        <w:r>
          <w:rPr>
            <w:rFonts w:ascii="Calibri" w:hAnsi="Calibri" w:cs="Calibri"/>
            <w:color w:val="0000FF"/>
          </w:rPr>
          <w:t>пункте 32</w:t>
        </w:r>
      </w:hyperlink>
      <w:r>
        <w:rPr>
          <w:rFonts w:ascii="Calibri" w:hAnsi="Calibri" w:cs="Calibri"/>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62" w:name="Par544"/>
      <w:bookmarkEnd w:id="62"/>
      <w:r>
        <w:rPr>
          <w:rFonts w:ascii="Calibri" w:hAnsi="Calibri" w:cs="Calibri"/>
        </w:rPr>
        <w:t>Предоставление дубликата лицензии и копии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Административная процедура "Предоставление дубликата лицензии и копии лицензии" осуществляется в связи с поступлением от лицензиата заявления, а в случае порчи лицензии - и испорченного бланка лицензии, в соответствии с блок-схемой исполнения административной процедуры согласно </w:t>
      </w:r>
      <w:hyperlink w:anchor="Par1194" w:history="1">
        <w:proofErr w:type="gramStart"/>
        <w:r>
          <w:rPr>
            <w:rFonts w:ascii="Calibri" w:hAnsi="Calibri" w:cs="Calibri"/>
            <w:color w:val="0000FF"/>
          </w:rPr>
          <w:t>приложению</w:t>
        </w:r>
        <w:proofErr w:type="gramEnd"/>
        <w:r>
          <w:rPr>
            <w:rFonts w:ascii="Calibri" w:hAnsi="Calibri" w:cs="Calibri"/>
            <w:color w:val="0000FF"/>
          </w:rPr>
          <w:t xml:space="preserve"> N 5</w:t>
        </w:r>
      </w:hyperlink>
      <w:r>
        <w:rPr>
          <w:rFonts w:ascii="Calibri" w:hAnsi="Calibri" w:cs="Calibri"/>
        </w:rPr>
        <w:t xml:space="preserve"> к Административному регламенту.</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46" w:history="1">
        <w:r>
          <w:rPr>
            <w:rFonts w:ascii="Calibri" w:hAnsi="Calibri" w:cs="Calibri"/>
            <w:color w:val="0000FF"/>
          </w:rPr>
          <w:t>пунктах 27</w:t>
        </w:r>
      </w:hyperlink>
      <w:r>
        <w:rPr>
          <w:rFonts w:ascii="Calibri" w:hAnsi="Calibri" w:cs="Calibri"/>
        </w:rPr>
        <w:t xml:space="preserve"> - </w:t>
      </w:r>
      <w:hyperlink w:anchor="Par249" w:history="1">
        <w:r>
          <w:rPr>
            <w:rFonts w:ascii="Calibri" w:hAnsi="Calibri" w:cs="Calibri"/>
            <w:color w:val="0000FF"/>
          </w:rPr>
          <w:t>28</w:t>
        </w:r>
      </w:hyperlink>
      <w:r>
        <w:rPr>
          <w:rFonts w:ascii="Calibri" w:hAnsi="Calibri" w:cs="Calibri"/>
        </w:rPr>
        <w:t xml:space="preserve"> Административного регламента, лицензиат представляет либо направляет заказным почтовым отправлением с уведомлением о вручении в Росздравнадзор (территориальные органы).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Ответственный исполнитель в течение 3 рабочих дней со дня поступления в Росздравнадзор (территориальные органы) надлежащим образом оформленного заявления о предоставлении дубликата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оснований для предоставления дубликата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Росздравнадзором (территориальными органами) путем межведомственного информационного взаимодействия от Казначейства России;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оформляет дубликат лицензии на бланке лицензии с пометками "дубликат" и "оригинал лицензии признается недействующим";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 в реестр лицензий номер и дату выдачи дубликата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вручает дубликат лицензиату или направляет его заказным почтовым отправлением с уведомлением о вручении.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В случае поступления в Росздравнадзор (территориальные органы) надлежащим образом оформленного заявления о предоставлении копии лицензии Росздравнадзор (территориальный орган) выдает лицензиату заверенную копию лицензии в срок, предусмотренный </w:t>
      </w:r>
      <w:hyperlink w:anchor="Par147" w:history="1">
        <w:r>
          <w:rPr>
            <w:rFonts w:ascii="Calibri" w:hAnsi="Calibri" w:cs="Calibri"/>
            <w:color w:val="0000FF"/>
          </w:rPr>
          <w:t>подпунктом 5 пункта 18</w:t>
        </w:r>
      </w:hyperlink>
      <w:r>
        <w:rPr>
          <w:rFonts w:ascii="Calibri" w:hAnsi="Calibri" w:cs="Calibri"/>
        </w:rPr>
        <w:t xml:space="preserve"> Административного регламента, или направляет копию заказным почтовым отправлением с уведомлением о вручении.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63" w:name="Par557"/>
      <w:bookmarkEnd w:id="63"/>
      <w:r>
        <w:rPr>
          <w:rFonts w:ascii="Calibri" w:hAnsi="Calibri" w:cs="Calibri"/>
        </w:rPr>
        <w:t>Предоставление сведений из реестра лицензий</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Административная процедура "Предоставление сведений из реестра лицензий" осуществляется в связи с поступлением от физического лица или организации заявления, указанного в </w:t>
      </w:r>
      <w:hyperlink w:anchor="Par250" w:history="1">
        <w:r>
          <w:rPr>
            <w:rFonts w:ascii="Calibri" w:hAnsi="Calibri" w:cs="Calibri"/>
            <w:color w:val="0000FF"/>
          </w:rPr>
          <w:t>пункте 29</w:t>
        </w:r>
      </w:hyperlink>
      <w:r>
        <w:rPr>
          <w:rFonts w:ascii="Calibri" w:hAnsi="Calibri" w:cs="Calibri"/>
        </w:rPr>
        <w:t xml:space="preserve"> Административного регламента, в соответствии с блок-схемой исполнения административной процедуры согласно </w:t>
      </w:r>
      <w:hyperlink w:anchor="Par1249" w:history="1">
        <w:proofErr w:type="gramStart"/>
        <w:r>
          <w:rPr>
            <w:rFonts w:ascii="Calibri" w:hAnsi="Calibri" w:cs="Calibri"/>
            <w:color w:val="0000FF"/>
          </w:rPr>
          <w:t>приложению</w:t>
        </w:r>
        <w:proofErr w:type="gramEnd"/>
        <w:r>
          <w:rPr>
            <w:rFonts w:ascii="Calibri" w:hAnsi="Calibri" w:cs="Calibri"/>
            <w:color w:val="0000FF"/>
          </w:rPr>
          <w:t xml:space="preserve"> N 6</w:t>
        </w:r>
      </w:hyperlink>
      <w:r>
        <w:rPr>
          <w:rFonts w:ascii="Calibri" w:hAnsi="Calibri" w:cs="Calibri"/>
        </w:rPr>
        <w:t xml:space="preserve"> к Административному регламенту.</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Ответственный сотрудник в течение 5 рабочих дней со дня поступления в Росздравнадзор (территориальные органы) заявления о предоставлении сведений о конкретной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наличие сведений о конкретной лицензии в реестре лицензий;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отсутствие оснований для отказа в предоставлении запрашиваемых сведений, предусмотренных </w:t>
      </w:r>
      <w:hyperlink w:anchor="Par291" w:history="1">
        <w:r>
          <w:rPr>
            <w:rFonts w:ascii="Calibri" w:hAnsi="Calibri" w:cs="Calibri"/>
            <w:color w:val="0000FF"/>
          </w:rPr>
          <w:t>подпунктом 4 пункта 36</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оформляет и направляет (передает) заявителю сведения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Сведения о конкретной лицензии передаются заявителю или направляются ему заказным почтовым отправлением с уведомлением о вручении.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64" w:name="Par566"/>
      <w:bookmarkEnd w:id="64"/>
      <w:r>
        <w:rPr>
          <w:rFonts w:ascii="Calibri" w:hAnsi="Calibri" w:cs="Calibri"/>
        </w:rPr>
        <w:t>Прекращение действия лицензии по заявлению лицензиата</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Административная процедура "Прекращение действия лицензии по заявлению лицензиата" осуществляется в связи с поступлением от лицензиата заявления о прекращении лицензируемого вида деятельности в соответствии с блок-схемой исполнения административной процедуры согласно </w:t>
      </w:r>
      <w:hyperlink w:anchor="Par1286" w:history="1">
        <w:proofErr w:type="gramStart"/>
        <w:r>
          <w:rPr>
            <w:rFonts w:ascii="Calibri" w:hAnsi="Calibri" w:cs="Calibri"/>
            <w:color w:val="0000FF"/>
          </w:rPr>
          <w:t>приложению</w:t>
        </w:r>
        <w:proofErr w:type="gramEnd"/>
        <w:r>
          <w:rPr>
            <w:rFonts w:ascii="Calibri" w:hAnsi="Calibri" w:cs="Calibri"/>
            <w:color w:val="0000FF"/>
          </w:rPr>
          <w:t xml:space="preserve"> N 7</w:t>
        </w:r>
      </w:hyperlink>
      <w:r>
        <w:rPr>
          <w:rFonts w:ascii="Calibri" w:hAnsi="Calibri" w:cs="Calibri"/>
        </w:rPr>
        <w:t xml:space="preserve"> к Административному регламенту.</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Заявление о прекращении лицензируемого вида деятельности предоставляется лицензиатом в Росздравнадзор (территориальные органы) не позднее чем за 15 календарных дней до дня фактического прекращения лицензируемого вида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Решение Росздравнадзора (территориальных органов) о прекращении действия лицензии оформляется приказом.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Действие лицензии прекращается со дня принятия решения о прекращении действия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Сведения о досрочном прекращении действия лицензии вносятся в реестр лицензий ответственным исполнителем в течение 3 рабочих дней со дня принятия решения.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Документы, связанные с досрочным прекращением действия лицензии, приобщаются ответственным исполнителем к лицензионному делу.</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1"/>
        <w:rPr>
          <w:rFonts w:ascii="Calibri" w:hAnsi="Calibri" w:cs="Calibri"/>
        </w:rPr>
      </w:pPr>
      <w:bookmarkStart w:id="65" w:name="Par575"/>
      <w:bookmarkEnd w:id="65"/>
      <w:r>
        <w:rPr>
          <w:rFonts w:ascii="Calibri" w:hAnsi="Calibri" w:cs="Calibri"/>
        </w:rPr>
        <w:t>IV. Формы контроля за предоставлением</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66" w:name="Par578"/>
      <w:bookmarkEnd w:id="66"/>
      <w:r>
        <w:rPr>
          <w:rFonts w:ascii="Calibri" w:hAnsi="Calibri" w:cs="Calibri"/>
        </w:rPr>
        <w:t>Порядок осуществления текущего контроля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нормативных правовых актов, устанавливающих требования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Росздравнадзора,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 (далее - проверка).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Перечень должностных лиц, осуществляющих текущий контроль за предоставлением государственной услуги, устанавливается локальными актами Росздравнадзора.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Росздравнадзора, ответственных за предоставление государственной услуги, а также контроль за исполнением государственной услуги территориальными органами Росздравнадзора, участвующими в предоставлении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В случае выявления в результате проведенных проверок нарушений прав заявителей виновные должностные лица Росздравнадзора (территориальных органов) привлекаются к ответственности в порядке, установленном законодательством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67" w:name="Par590"/>
      <w:bookmarkEnd w:id="67"/>
      <w:r>
        <w:rPr>
          <w:rFonts w:ascii="Calibri" w:hAnsi="Calibri" w:cs="Calibri"/>
        </w:rPr>
        <w:t>Порядок и периодичность осуществления плановых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Плановые проверки полноты и качества предоставления государственной услуги проводятся уполномоченными должностными лицами Росздравнадзора.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Ежегодный план проверок устанавливается руководителем (уполномоченным лицом) Росздравнадзора.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Внеплановые проверки полноты и качества предоставления государственной, услуги проводятся структурным подразделением Росздравнадзора, осуществляющего лицензирование медицинской деятельности, с участием уполномоченных должностных лиц подразделений Росздравнадзора на основании жалоб (претензий) граждан на решения или действия (бездействие) должностных лиц Росздравнадзора (территориальных органов), принятые или осуществленные в ходе предоставления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Результаты проверки оформляются в форме Акта и подписываются уполномоченными должностными лицами Росздравнадзора.</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68" w:name="Par602"/>
      <w:bookmarkEnd w:id="68"/>
      <w:r>
        <w:rPr>
          <w:rFonts w:ascii="Calibri" w:hAnsi="Calibri" w:cs="Calibri"/>
        </w:rPr>
        <w:t>Ответственность должностных лиц федерального органа</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за решения и действия (бездействие),</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Персональная ответственность должностных лиц Росздравнадзора (территориальных органов) за предоставление государственной услуги закрепляется в их должностных регламентах в </w:t>
      </w:r>
      <w:r>
        <w:rPr>
          <w:rFonts w:ascii="Calibri" w:hAnsi="Calibri" w:cs="Calibri"/>
        </w:rPr>
        <w:lastRenderedPageBreak/>
        <w:t>соответствии с требованиями законодательства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медицинской деятельности;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порядка, в том числе сроков предоставления государственной услуги по лицензированию медицинской деятельности, уведомления об отказе в предоставлении (переоформлении) лицензии;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достоверность сведений, внесенных в реестр лицензий, и архивирование лицензионного дела.</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69" w:name="Par614"/>
      <w:bookmarkEnd w:id="69"/>
      <w:r>
        <w:rPr>
          <w:rFonts w:ascii="Calibri" w:hAnsi="Calibri" w:cs="Calibri"/>
        </w:rPr>
        <w:t>Требования к порядку и формам контроля за предоставлением</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Росздравнадзора (www.roszdravnadzor.ru), официальных сайтах территориальных органов и через Единый портал.</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1"/>
        <w:rPr>
          <w:rFonts w:ascii="Calibri" w:hAnsi="Calibri" w:cs="Calibri"/>
        </w:rPr>
      </w:pPr>
      <w:bookmarkStart w:id="70" w:name="Par621"/>
      <w:bookmarkEnd w:id="70"/>
      <w:r>
        <w:rPr>
          <w:rFonts w:ascii="Calibri" w:hAnsi="Calibri" w:cs="Calibri"/>
        </w:rPr>
        <w:t>V. Досудебный (внесудебный) порядок обжалования решений</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Росздравнадзора (территориальных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а также их должностных лиц</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71" w:name="Par625"/>
      <w:bookmarkEnd w:id="71"/>
      <w:r>
        <w:rPr>
          <w:rFonts w:ascii="Calibri" w:hAnsi="Calibri" w:cs="Calibri"/>
        </w:rPr>
        <w:t>Информация для заявителя о его праве на досудебное</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(внесудебное) обжалование действий (бездействия) и решений,</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принятых (осуществляемых) в ходе предоставления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Заявитель вправе обжаловать решения и (или) действия (бездействие) Росздравнадзора (территориальных органов), а также их должностных лиц в досудебном (внесудебном) порядке.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Заявитель может обратиться с жалобой, в том числе в следующих случаях:</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заявления;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должностных лиц в исправлении допущенных опечаток и ошибок в запрашиваемых сведениях.</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72" w:name="Par640"/>
      <w:bookmarkEnd w:id="72"/>
      <w:r>
        <w:rPr>
          <w:rFonts w:ascii="Calibri" w:hAnsi="Calibri" w:cs="Calibri"/>
        </w:rPr>
        <w:t>Предмет жалобы</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государственной услуги, нарушение положений Административного регламента, некорректное поведение или нарушение служебной этики в ходе предоставления государственной услуги.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73" w:name="Par644"/>
      <w:bookmarkEnd w:id="73"/>
      <w:r>
        <w:rPr>
          <w:rFonts w:ascii="Calibri" w:hAnsi="Calibri" w:cs="Calibri"/>
        </w:rPr>
        <w:t>Органы государственной власти и уполномоченные</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на рассмотрение жалобы должностные лица, которым может быть</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жалоба заявителя в досудебном</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(внесудебном) порядке</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bookmarkStart w:id="74" w:name="Par649"/>
      <w:bookmarkEnd w:id="74"/>
      <w:r>
        <w:rPr>
          <w:rFonts w:ascii="Calibri" w:hAnsi="Calibri" w:cs="Calibri"/>
        </w:rPr>
        <w:t>151. Заявители могут обратиться в досудебном (внесудебном) порядке с жалобой к:</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руководителю территориального органа Росздравнадзора на решения и действия (бездействие) подчиненных ему специалистов;</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руководителю Росздравнадзора на решения и действия (бездействие) руководителя территориального органа Росздравнадзора;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Министру здравоохранения Российской Федерации на решения и действия (бездействие) руководителя Росздравнадзора.</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75" w:name="Par654"/>
      <w:bookmarkEnd w:id="75"/>
      <w:r>
        <w:rPr>
          <w:rFonts w:ascii="Calibri" w:hAnsi="Calibri" w:cs="Calibri"/>
        </w:rPr>
        <w:t>Порядок подачи и рассмотрения жалобы</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Жалоба подается в Росздравнадзор (территориальные органы) в письменной форме или в электронном виде.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Жалоба должна содержать:</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осуществляющего предоставление государственной услуги, а также фамилию, имя, отчество (последнее - при наличии) должностного лица, решения, действия (бездействие) которого обжалуются;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действиях (бездействии) Росздравнадзора, должностных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действием (бездействием) Росздравнадзора (территориальных органов), должностного лица.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оформленная в соответствии с законодательством Российской Федерации доверенность (для физических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Жалоба может быть направлена в Росздравнадзор (территориальные органы) по почте (электронной почте), с использованием сети "Интернет", официального сайта Росздравнадзора (территориальных органов), Единого портала государственных и муниципальных услуг (функций).</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В случае подачи жалобы при личном приеме заявитель представляет документ, </w:t>
      </w:r>
      <w:r>
        <w:rPr>
          <w:rFonts w:ascii="Calibri" w:hAnsi="Calibri" w:cs="Calibri"/>
        </w:rPr>
        <w:lastRenderedPageBreak/>
        <w:t>удостоверяющий его личность в соответствии с законодательством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Жалоба рассматривается уполномоченными должностными лицами.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В ответе по результатам рассмотрения жалобы указываются: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должность, фамилия, имя, отчество (при наличии) должностного лица, принявшего решение по жалобе;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место принятия решения, включая сведения о должностном лице, решение или действие (бездействие) которого обжалуется;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(при наличии) или наименование заявителя;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принятия решения по жалобе;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принятое по жалобе решение;</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порядке обжалования принятого по жалобе решения.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Ответ по результатам рассмотрения жалобы подписывается уполномоченным на рассмотрение жалобы должностным лицом.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76" w:name="Par681"/>
      <w:bookmarkEnd w:id="76"/>
      <w:r>
        <w:rPr>
          <w:rFonts w:ascii="Calibri" w:hAnsi="Calibri" w:cs="Calibri"/>
        </w:rPr>
        <w:t>Сроки рассмотрения жалобы</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Жалоба, поступившая в Росздравнадзор (территориальные органы), подлежит регистрации не позднее следующего рабочего дня со дня ее поступления.</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Жалоба, поступившая в Росздравнадзор (территориальные органы), подлежит рассмотрению должностным лицом, уполномоченным на рассмотрение жалоб, в течение 15 рабочих дней со дня ее регистрации.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В случае обжалования отказа Росздравнадзора (территориальных органов)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77" w:name="Par687"/>
      <w:bookmarkEnd w:id="77"/>
      <w:r>
        <w:rPr>
          <w:rFonts w:ascii="Calibri" w:hAnsi="Calibri" w:cs="Calibri"/>
        </w:rPr>
        <w:t>Перечень оснований для приостановления рассмотрения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жалобы в случае, если возможность приостановления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предусмотрена законодательством Российской Федерации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Основания для приостановления рассмотрения жалобы отсутствуют.</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78" w:name="Par693"/>
      <w:bookmarkEnd w:id="78"/>
      <w:r>
        <w:rPr>
          <w:rFonts w:ascii="Calibri" w:hAnsi="Calibri" w:cs="Calibri"/>
        </w:rPr>
        <w:t>Результат рассмотрения жалобы</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По результатам рассмотрения жалобы Росздравнадзор (территориальный орган) принимает решение об удовлетворении жалобы либо об отказе в ее удовлетворении.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При удовлетворении жалобы Росздравнадзор (территориальный орган) принимает исчерпывающие меры по устранению выявленных нарушений, в том числе по выдаче заявителю результата государственной услуги.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Росздравнадзор (территориальный орган) отказывает в удовлетворении жалобы в следующих случаях:</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вступившего в законную силу решения суда, арбитражного суда по жалобе о том же предмете и по тем же основаниям;</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жалобы лицом, полномочия которого не подтверждены в порядке, установленном законодательством Российской Федерации;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Росздравнадзор (территориальный орган) вправе оставить жалобу без ответа в следующих случаях:</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текст жалобы, не поддается прочтению, ответ на жалобу не дается,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79" w:name="Par706"/>
      <w:bookmarkEnd w:id="79"/>
      <w:r>
        <w:rPr>
          <w:rFonts w:ascii="Calibri" w:hAnsi="Calibri" w:cs="Calibri"/>
        </w:rPr>
        <w:t>Порядок информирования заявителя о результатах</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Мотивированный ответ о результатах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одного дня, следующего за днем принятия решения по результатам рассмотрения жалобы.</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80" w:name="Par711"/>
      <w:bookmarkEnd w:id="80"/>
      <w:r>
        <w:rPr>
          <w:rFonts w:ascii="Calibri" w:hAnsi="Calibri" w:cs="Calibri"/>
        </w:rPr>
        <w:t>Порядок обжалования решения по жалобе</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170. Обжалование решения по жалобе осуществляется в порядке, установленном </w:t>
      </w:r>
      <w:hyperlink w:anchor="Par649" w:history="1">
        <w:r>
          <w:rPr>
            <w:rFonts w:ascii="Calibri" w:hAnsi="Calibri" w:cs="Calibri"/>
            <w:color w:val="0000FF"/>
          </w:rPr>
          <w:t>пунктом 151</w:t>
        </w:r>
      </w:hyperlink>
      <w:r>
        <w:rPr>
          <w:rFonts w:ascii="Calibri" w:hAnsi="Calibri" w:cs="Calibri"/>
        </w:rPr>
        <w:t xml:space="preserve"> Административного регламента.</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81" w:name="Par715"/>
      <w:bookmarkEnd w:id="81"/>
      <w:r>
        <w:rPr>
          <w:rFonts w:ascii="Calibri" w:hAnsi="Calibri" w:cs="Calibri"/>
        </w:rPr>
        <w:t>Право заявителя на получение информации и документов,</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обоснования и рассмотрения жалобы</w:t>
      </w:r>
    </w:p>
    <w:p w:rsidR="00BA48A2" w:rsidRDefault="00BA48A2">
      <w:pPr>
        <w:widowControl w:val="0"/>
        <w:autoSpaceDE w:val="0"/>
        <w:autoSpaceDN w:val="0"/>
        <w:adjustRightInd w:val="0"/>
        <w:spacing w:after="0" w:line="240" w:lineRule="auto"/>
        <w:jc w:val="right"/>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Заявитель имеет право на получение исчерпывающей информации и документов, необходимых для обоснования и рассмотрения жалобы.</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center"/>
        <w:outlineLvl w:val="2"/>
        <w:rPr>
          <w:rFonts w:ascii="Calibri" w:hAnsi="Calibri" w:cs="Calibri"/>
        </w:rPr>
      </w:pPr>
      <w:bookmarkStart w:id="82" w:name="Par720"/>
      <w:bookmarkEnd w:id="82"/>
      <w:r>
        <w:rPr>
          <w:rFonts w:ascii="Calibri" w:hAnsi="Calibri" w:cs="Calibri"/>
        </w:rPr>
        <w:t>Способы информирования заявителей о порядке подачи</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Росздравнадзор (территориальный орган) обеспечивает консультирование заявителей о порядке обжалования решений, действий (бездействия) Росздравнадзора (территориальных органов), должностных лиц, в том числе по телефону, электронной почте, при личном приеме.</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right"/>
        <w:outlineLvl w:val="1"/>
        <w:rPr>
          <w:rFonts w:ascii="Calibri" w:hAnsi="Calibri" w:cs="Calibri"/>
        </w:rPr>
      </w:pPr>
      <w:bookmarkStart w:id="83" w:name="Par729"/>
      <w:bookmarkEnd w:id="83"/>
      <w:r>
        <w:rPr>
          <w:rFonts w:ascii="Calibri" w:hAnsi="Calibri" w:cs="Calibri"/>
        </w:rPr>
        <w:t>Приложение N 1</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здравоохранения</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лицензированию медицинской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(за исключением</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указанной деятельности, осуществляемой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организациями и другими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организациями, входящими в частную</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систему здравоохранения, на территории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центра "</w:t>
      </w:r>
      <w:proofErr w:type="spellStart"/>
      <w:r>
        <w:rPr>
          <w:rFonts w:ascii="Calibri" w:hAnsi="Calibri" w:cs="Calibri"/>
        </w:rPr>
        <w:t>Сколково</w:t>
      </w:r>
      <w:proofErr w:type="spellEnd"/>
      <w:r>
        <w:rPr>
          <w:rFonts w:ascii="Calibri" w:hAnsi="Calibri" w:cs="Calibri"/>
        </w:rPr>
        <w:t>"),</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здравоохранения</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от 26 января 2015 г. N 21н</w:t>
      </w:r>
    </w:p>
    <w:p w:rsidR="00BA48A2" w:rsidRDefault="00BA48A2">
      <w:pPr>
        <w:widowControl w:val="0"/>
        <w:autoSpaceDE w:val="0"/>
        <w:autoSpaceDN w:val="0"/>
        <w:adjustRightInd w:val="0"/>
        <w:spacing w:after="0" w:line="240" w:lineRule="auto"/>
        <w:jc w:val="right"/>
        <w:rPr>
          <w:rFonts w:ascii="Calibri" w:hAnsi="Calibri" w:cs="Calibri"/>
        </w:rPr>
      </w:pPr>
    </w:p>
    <w:p w:rsidR="00BA48A2" w:rsidRDefault="00BA48A2">
      <w:pPr>
        <w:widowControl w:val="0"/>
        <w:autoSpaceDE w:val="0"/>
        <w:autoSpaceDN w:val="0"/>
        <w:adjustRightInd w:val="0"/>
        <w:spacing w:after="0" w:line="240" w:lineRule="auto"/>
        <w:jc w:val="center"/>
        <w:rPr>
          <w:rFonts w:ascii="Calibri" w:hAnsi="Calibri" w:cs="Calibri"/>
        </w:rPr>
      </w:pPr>
      <w:bookmarkStart w:id="84" w:name="Par746"/>
      <w:bookmarkEnd w:id="84"/>
      <w:r>
        <w:rPr>
          <w:rFonts w:ascii="Calibri" w:hAnsi="Calibri" w:cs="Calibri"/>
        </w:rPr>
        <w:t>СВЕДЕНИЯ</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О ТЕРРИТОРИАЛЬНЫХ ОРГАНАХ ФЕДЕРАЛЬНОЙ СЛУЖБЫ ПО НАДЗОРУ</w:t>
      </w:r>
    </w:p>
    <w:p w:rsidR="00BA48A2" w:rsidRDefault="00BA48A2">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ЗДРАВООХРАНЕНИЯ ПО СУБЪЕКТАМ РОССИЙСКОЙ ФЕДЕРАЦИИ:</w:t>
      </w:r>
    </w:p>
    <w:p w:rsidR="00BA48A2" w:rsidRDefault="00BA48A2">
      <w:pPr>
        <w:widowControl w:val="0"/>
        <w:autoSpaceDE w:val="0"/>
        <w:autoSpaceDN w:val="0"/>
        <w:adjustRightInd w:val="0"/>
        <w:spacing w:after="0" w:line="240" w:lineRule="auto"/>
        <w:jc w:val="center"/>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территориальный орган Росздравнадзора по Алтайскому краю: тел. 8-3852-22-65-48, адрес: 656011, Алтайский край, г. Барнаул, проспект Ленина, д. 145, www.22reg.roszdravnadzor.ru, roszdravak@gmail.com;</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орган Росздравнадзора по Амурской области: тел. 8-4162-53-21-01, адрес: 675000, Амурская область, г. Благовещенск, ул. Мухина, д. 31, www.28reg.roszdravnadzor.ru, amurzdrav@mail.ru;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орган Росздравнадзора по Астраханской области: тел. 8-8512-61-29-61, адрес: 414040, Астраханская область, г. Астрахань, ул. Коммунистическая, www.30reg.roszdravnadzor.ru, roszdrav_n@astranet.ru, roszdrav_a@astranet.ru;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территориальный орган Росздравнадзора по Архангельской области и Ненецкому автономному округу: т/ф. 8-8182-46-22-27, адрес: 163002, г. Архангельск, пр. Новгородский, д. 32, оф. 17, www.29reg.roszdravnadzor.ru, nadzor29@mail.ru;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орган Росздравнадзора по Белгородской области: тел.: 8-4722-32-82-54, адрес: 308002, Белгородская область, г. Белгород, пр. Богдана Хмельницкого, д. 62, www.31reg.roszdravnadzor.ru, roszdravnadzor31@belnet.ru;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орган Росздравнадзора по Брянской области: тел: 8-4832-64-66-95, адрес: 241050, г. Брянск, ул. Трудовая, д. 1, www.31reg.roszdravnadzor.ru, info@reg32.roszdravnadzor.ru;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орган Росздравнадзора по Владимирской области: тел. 8-4922-53-73-67, адрес: 600005, г. Владимир, ул. Горького, д. 58а, www.33reg.roszdravnadzor.ru, 33@vladimirroszdravnadzor.elcom.ru;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территориальный орган Росздравнадзора по Волгоградской области: тел. 8-8442-33-09-45, адрес: 400131, г. Волгоград, ул. </w:t>
      </w:r>
      <w:proofErr w:type="spellStart"/>
      <w:r>
        <w:rPr>
          <w:rFonts w:ascii="Calibri" w:hAnsi="Calibri" w:cs="Calibri"/>
        </w:rPr>
        <w:t>Краснознаменская</w:t>
      </w:r>
      <w:proofErr w:type="spellEnd"/>
      <w:r>
        <w:rPr>
          <w:rFonts w:ascii="Calibri" w:hAnsi="Calibri" w:cs="Calibri"/>
        </w:rPr>
        <w:t>, д. 12, www.34reg.roszdravnadzor.ru, info@reg34.roszdravnadzor.ru;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территориальный орган Росздравнадзора по Вологодской области: тел. 8-8172-76-25-99, адрес: 160001, г. Вологда, пр-т Победы, д. 33, www.35reg.roszdravnadzor.ru, info@35reg.roszdravnadzor.ru;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территориальный орган Росздравнадзора по Воронежской области: тел. 8-4732-76-53-99, адрес: 394018, Воронежская область, г. Воронеж, ул. 9 Января, д. 36, www.36reg.roszdravnadzor.ru, info@36reg.roszdravnadzor.ru;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территориальный орган Росздравнадзора по г. Москве и Московской области: тел. 8-495-611-47-74, адрес: 127006, г. Москва, ул. Вучетича, д. 12а, www.77reg.roszdravnadzor.ru, info@77reg.roszdravnadzor.ru;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территориальный орган Росздравнадзора по г. Санкт-Петербургу и Ленинградской области: тел. 8-812-314-67-89, адрес: 190068, г. Санкт-Петербург, Набережная канала Грибоедова, д. 88/90, www.roszdravnadzor.spb.ru, info@roszdravnadzor.spb.ru;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территориальный орган Росздравнадзора по Еврейской автономной области: тел. 8-42622-35-6-76, адрес: 679017, г. Биробиджан, ул. Парковая, д. 4, www.79reg.roszdravnadzor.ru, rznadzor_eao@mail.ru;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территориальный орган Росздравнадзора по Ивановской области: тел. 8-4932-41-36-50, адрес: 153012, г. Иваново, ул. Советская, д. 49, www.37reg.roszdravnadzor.ru, ivzdravnadzor@mail.ru;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территориальный орган Росздравнадзора по Иркутской области: тел. 8-3952-24-14-40, адрес: 664011, г. Иркутск, ул. Горького, д. 36, www.37reg.roszdravnadzor.ru, lge.roszdrav38@yandex.ru;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территориальный орган Росздравнадзора по Кабардино-Балкарской Республике: тел. 8-8662-44-12-75, адрес: 360006, г. Нальчик, ул. Суворова, д. 127, www.07reg.roszdravnadzor.ru, zdravnadzorkbr@yandex.ru;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территориальный орган Росздравнадзора по Калининградской области: тел. 8-4012-53-52-02, адрес: 236006, г. Калининград, ул. Кирпичная, д. 7-9, www.39reg.roszdravnadzor.ru, kldzn@pochta.ru, info@roszdravnadzor39.ru;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территориальный орган Росздравнадзора по Калужской области: тел. 8-4842-56-67-00, адрес: 248600, г. Калуга, ул. </w:t>
      </w:r>
      <w:proofErr w:type="spellStart"/>
      <w:r>
        <w:rPr>
          <w:rFonts w:ascii="Calibri" w:hAnsi="Calibri" w:cs="Calibri"/>
        </w:rPr>
        <w:t>Вилонова</w:t>
      </w:r>
      <w:proofErr w:type="spellEnd"/>
      <w:r>
        <w:rPr>
          <w:rFonts w:ascii="Calibri" w:hAnsi="Calibri" w:cs="Calibri"/>
        </w:rPr>
        <w:t>, д. 46, www.40reg.roszdravnadzor.ru, rzd@kaluga.net;</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территориальный орган Росздравнадзора по Камчатскому краю: тел. 8-4152-49-01-10, адрес: 683023, г. Петропавловск-Камчатский, пр. Победы, д. 63, www.41reg.roszdravnadzor.ru, roszdrav@mail.kamchatka.ru;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территориальный орган Росздравнадзора по Карачаево-Черкесской Республике: тел. 8-87822-26-16-06, адрес: 369000, г. Черкесск, ул. Комсомольская, д. 31, www.09reg.roszdravnadzor.ru, info@reg9.roszdravnadzor.ru;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территориальный орган Росздравнадзора по Кемеровской области: тел. 8-3842-44-10-91, адрес: 650060, г. Кемерово, ул. </w:t>
      </w:r>
      <w:proofErr w:type="spellStart"/>
      <w:r>
        <w:rPr>
          <w:rFonts w:ascii="Calibri" w:hAnsi="Calibri" w:cs="Calibri"/>
        </w:rPr>
        <w:t>Сарыгина</w:t>
      </w:r>
      <w:proofErr w:type="spellEnd"/>
      <w:r>
        <w:rPr>
          <w:rFonts w:ascii="Calibri" w:hAnsi="Calibri" w:cs="Calibri"/>
        </w:rPr>
        <w:t>, д. 29, www.42reg.roszdravnadzor.ru, rzn42@kuzdrav.ru;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территориальный орган Росздравнадзора по Кировской области: тел. 8-8332-64-63-71, адрес: 610027, г. Киров, ул. Карла Маркса, д. 99, www.43reg.roszdravnadzor.ru, rzn.kirov@mail.ru;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территориальный орган Росздравнадзора по Костромской области: тел. 8-4942-42-15-00, адрес: 156005, г. Кострома, ул. Советская, д. 107а, www.44reg.roszdravnadzor.ru, info@44reg.roszdravnadzor.ru;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территориальный орган Росздравнадзора по Краснодарскому краю: тел. 8-8612-75-39-00, адрес: 350059, г. Краснодар, ул. Васнецова, д. 39, www.23reg.roszdravnadzor.ru, fs@rznkk.org, info@reg23.roszdravnadzor.ru;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территориальный орган Росздравнадзора по Красноярскому краю: тел. 8-3912-21-11-41, адрес: 660021, г. Красноярск, пр. Мира, д. 132, www.24reg.roszdravnadzor.ru, info@reg24.roszdravnadzor.ru;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территориальный орган Росздравнадзора по Курганской области: тел. 8-3522-65-00-67, адрес: 640000, г. Курган, ул. </w:t>
      </w:r>
      <w:proofErr w:type="spellStart"/>
      <w:r>
        <w:rPr>
          <w:rFonts w:ascii="Calibri" w:hAnsi="Calibri" w:cs="Calibri"/>
        </w:rPr>
        <w:t>Тобольная</w:t>
      </w:r>
      <w:proofErr w:type="spellEnd"/>
      <w:r>
        <w:rPr>
          <w:rFonts w:ascii="Calibri" w:hAnsi="Calibri" w:cs="Calibri"/>
        </w:rPr>
        <w:t>, д. 56, www.45reg.roszdravnadzor.ru, agaevnn@mail.ru;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территориальный орган Росздравнадзора по Курской области: тел. 8-4712-58-12-52, адрес: 305029, г. Курск, ул. Карла Маркса, д. 66 Б, www.46reg.roszdravnadzor.ru, info@reg46.roszdravnadzor.ru;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территориальный орган Росздравнадзора по Липецкой области: тел. 8-4742-23-07-35, адрес: 398001, г. Липецк, ул. Ворошилова, д. 1, www.48reg.roszdravnadzor.ru, info@reg48.roszdravnadzor.ru;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территориальный орган Росздравнадзора по Магаданской области: тел. 8-4132-63-98-93, адрес: 685000, г. Магадан, ул. Набережная реки </w:t>
      </w:r>
      <w:proofErr w:type="spellStart"/>
      <w:r>
        <w:rPr>
          <w:rFonts w:ascii="Calibri" w:hAnsi="Calibri" w:cs="Calibri"/>
        </w:rPr>
        <w:t>Магаданки</w:t>
      </w:r>
      <w:proofErr w:type="spellEnd"/>
      <w:r>
        <w:rPr>
          <w:rFonts w:ascii="Calibri" w:hAnsi="Calibri" w:cs="Calibri"/>
        </w:rPr>
        <w:t>, д. 7, www.zdravnadzor.ru, info@reg49.roszdravnadzor.ru;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территориальный орган Росздравнадзора по Мурманской области: тел. 8-8152-24-44-55, адрес: 183008, г. Мурманск, ул. Зои Космодемьянской, д. 33, www.51reg.roszdravnadzor.ru, info@reg51.roszdravnadzor.ru;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территориальный орган Росздравнадзора по Нижегородской области: тел. 8-831-419-92-04, адрес: 603006, г. Нижний Новгород, ул. Варварская, д. 32, www.52reg.roszdravnadzor.ru, zdravnadzornnov@yandex.ru;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территориальный орган Росздравнадзора по Новгородской области: тел. 8-8162-77-21-73, адрес: 173001, Новгородская обл., г. Великий Новгород, ул. Яковлева, д. 13, офис 50, www.53reg.roszdravnadzor.ru, info@reg53.roszdravnadzor.ru;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территориальный орган Росздравнадзора по Новосибирской области: тел. 8-3832-10-01-02, адрес: 630007, г. Новосибирск, ул. Красный проспект, д. 11, www.54reg.roszdravnadzor.ru, priemnaya@reg54.roszdravnadzor.ru;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территориальный орган Росздравнадзора по Омской области: тел. 8-3812-21-31-05, адрес: 644033, г. Омск, ул. Красный путь, д. 127, www.55reg.roszdravnadzor.ru, upravlenie@reg55.roszdravnadzor.ru;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территориальный орган Росздравнадзора по Оренбургской области: тел. 8-3532-77-57-88, адрес: 460000, г. Оренбург, ул. Гая, д. 14, www.56reg.roszdravnadzor.ru, info@reg56.roszdravnadzor.ru;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территориальный орган Росздравнадзора по Орловской области: тел. 8-4862-42-65-55, </w:t>
      </w:r>
      <w:r>
        <w:rPr>
          <w:rFonts w:ascii="Calibri" w:hAnsi="Calibri" w:cs="Calibri"/>
        </w:rPr>
        <w:lastRenderedPageBreak/>
        <w:t>адрес: 302001, г. Орел, ул. Комсомольская, д. 33, www.57reg.roszdravnadzor.ru, orel@reg57.roszdravnadzor.ru, urzn@reg57.roszdravnadzor.ru;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территориальный орган Росздравнадзора по Пензенской области: тел. 8-8412-44-74-93, адрес: 440047, г. Пенза, ул. Ульяновская, д. 1, www.58reg.roszdravnadzor.ru, roszdravnadzor58@mail.ru, olga@reg58.roszdravnadzor.ru, iya@reg58.roszdravnadzor.ru;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территориальный орган Росздравнадзора по Пермскому краю: тел. 8-3422-37-01-57, адрес: 614068, г. Пермь, ул. Петропавловская, д. 111, www.59reg.roszdravnadzor.ru, info@reg59.roszdravnadzor.ru;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территориальный орган Росздравнадзора по Приморскому краю: тел. 8-4232-22-42-46, адрес: 690091, г. Владивосток, ул. </w:t>
      </w:r>
      <w:proofErr w:type="spellStart"/>
      <w:r>
        <w:rPr>
          <w:rFonts w:ascii="Calibri" w:hAnsi="Calibri" w:cs="Calibri"/>
        </w:rPr>
        <w:t>Мордовцева</w:t>
      </w:r>
      <w:proofErr w:type="spellEnd"/>
      <w:r>
        <w:rPr>
          <w:rFonts w:ascii="Calibri" w:hAnsi="Calibri" w:cs="Calibri"/>
        </w:rPr>
        <w:t>, д. 3, www.25reg.roszdravnadzor.ru, federal_licenz@mail.ru;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территориальный орган Росздравнадзора по Псковской области: тел. 8-8112-56-60-60, адрес: 180007, г. Псков, ул. Розы Люксембург, д. 12, www.60reg.roszdravnadzor.ru, info@reg60.roszdravnadzor.ru;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территориальный орган Росздравнадзора по Республике Адыгея: тел. 8-8772-57-17-52, адрес: 385000, г. Майкоп, ул. Советская, д. 166, www.01reg.roszdravnadzor.ru, rzn.01@yandex.ru;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территориальный орган Росздравнадзора по Республике Алтай: тел. 8-38822-2-72-60, адрес: 649000, г. Горно-Алтайск, ул. </w:t>
      </w:r>
      <w:proofErr w:type="spellStart"/>
      <w:r>
        <w:rPr>
          <w:rFonts w:ascii="Calibri" w:hAnsi="Calibri" w:cs="Calibri"/>
        </w:rPr>
        <w:t>Улагашева</w:t>
      </w:r>
      <w:proofErr w:type="spellEnd"/>
      <w:r>
        <w:rPr>
          <w:rFonts w:ascii="Calibri" w:hAnsi="Calibri" w:cs="Calibri"/>
        </w:rPr>
        <w:t>, д. 13, www.02reg.roszdravnadzor.ru, info@reg2.roszdravnadzor.ru;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территориальный орган Росздравнадзора по Республике Башкортостан: тел. 8-347-251-15-27, адрес: 450076, г. Уфа, ул. Аксакова, д. 62, www.03reg.roszdravnadzor.ru, info@reg3.roszdravmadzor.ru;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орган Росздравнадзора по Республике Бурятия: тел. 8-3012-22-10-45, адрес: 670000, г. Улан-Удэ, ул. Некрасова, д. 20, www.04reg.roszdravnadzor.ru, info@reg4.roszdravnadzor.ru;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территориальный орган Росздравнадзора по Республике Дагестан: тел. 8-8722-56-11-18, адрес: 367027, г. Махачкала, ул. </w:t>
      </w:r>
      <w:proofErr w:type="spellStart"/>
      <w:r>
        <w:rPr>
          <w:rFonts w:ascii="Calibri" w:hAnsi="Calibri" w:cs="Calibri"/>
        </w:rPr>
        <w:t>Буганова</w:t>
      </w:r>
      <w:proofErr w:type="spellEnd"/>
      <w:r>
        <w:rPr>
          <w:rFonts w:ascii="Calibri" w:hAnsi="Calibri" w:cs="Calibri"/>
        </w:rPr>
        <w:t>, д. 17б, www.05reg.roszdravnadzor.ru, info@reg5.roszdravnadzor.ru;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территориальный орган Росздравнадзора по Республике Ингушетия: тел. 8-8732-22-16-04, адрес: 386101, г. Назрань, ул. Чеченская, д. 14, www.06reg.roszdravnadzor.ru, rznri@mail.ru;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территориальный орган Росздравнадзора по Республике Калмыкия: тел. 8-84722-40-972, адрес: 358000, г. Элиста, ул. Ленина, д. 255, www.08reg.roszdravnadzor.ru, roszdravnadzor@elista.ru, info@reg8.roszdravnadzor.ru;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территориальный орган Росздравнадзора по Республике Карелия: тел. 8-8142-78-54-02, адрес: 185035, г. Петрозаводск, ул. Анохина, д. 29а, www.10reg.roszdravnadzor.ru, rznkarel@onego.ru;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территориальный орган Росздравнадзора по Республике Коми: тел. 8-8212-24-08-96, адрес: 167000, г. Сыктывкар, ул. Куратова, д. 18, www.11reg.roszdravnadzor.ru, roszn-komi@mail.ru;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территориальный орган Росздравнадзора по Республике Крым и городу федерального значения Севастополю: тел. +38-0652-540-460, адрес: 295024, г. Симферополь, ул. 60 лет Октября, д. 30, roszdravkrimsev@yandex.ru;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территориальный орган Росздравнадзора по Республике Марий Эл: тел. 8-8362-42-67-04, адрес: 434000, Республика Марий Эл, г. Йошкар-Ола, пр. Ленина, 24а, www.12reg.roszdravnadzor.ru, rznrme@mail.ru, roszdravnadzor@mari-el.ru;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территориальный орган Росздравнадзора по Республике Мордовия: тел. 8-8342-23-28-06, адрес: 430030, г. Саранск, ул. Васенко, д. 13, www.13reg.roszdravnadzor.ru, UVG@reg13.roszdravnadzor.ru;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территориальный орган Росздравнадзора по Республике Саха (Якутия): тел. 8-4112-42-50-41, адрес: 677980, г. Якутск, ул. Короленко, д. 2, www.14reg.roszdravnadzor.ru, reg14rzn.sakha@mail.ru;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территориальный орган Росздравнадзора по Республике Северная Осетия - Алания: тел. 8-8672-54-39-79, адрес: 362040, г. Владикавказ, ул. </w:t>
      </w:r>
      <w:proofErr w:type="spellStart"/>
      <w:r>
        <w:rPr>
          <w:rFonts w:ascii="Calibri" w:hAnsi="Calibri" w:cs="Calibri"/>
        </w:rPr>
        <w:t>Джанаева</w:t>
      </w:r>
      <w:proofErr w:type="spellEnd"/>
      <w:r>
        <w:rPr>
          <w:rFonts w:ascii="Calibri" w:hAnsi="Calibri" w:cs="Calibri"/>
        </w:rPr>
        <w:t>, д. 22, www.15reg.roszdravnadzor.ru, roszdravnadzor15@mail.ru;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территориальный орган Росздравнадзора по Республике Татарстан: тел. 8-843-292-54-37, </w:t>
      </w:r>
      <w:r>
        <w:rPr>
          <w:rFonts w:ascii="Calibri" w:hAnsi="Calibri" w:cs="Calibri"/>
        </w:rPr>
        <w:lastRenderedPageBreak/>
        <w:t xml:space="preserve">адрес: 420021, г. Казань, ул. </w:t>
      </w:r>
      <w:proofErr w:type="spellStart"/>
      <w:r>
        <w:rPr>
          <w:rFonts w:ascii="Calibri" w:hAnsi="Calibri" w:cs="Calibri"/>
        </w:rPr>
        <w:t>Нариманова</w:t>
      </w:r>
      <w:proofErr w:type="spellEnd"/>
      <w:r>
        <w:rPr>
          <w:rFonts w:ascii="Calibri" w:hAnsi="Calibri" w:cs="Calibri"/>
        </w:rPr>
        <w:t>, д. 63, www.16reg.roszdravnadzor.ru, info@reg16.roszdravnadzor.ru;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территориальный орган Росздравнадзора по Республике Тыва: тел. 8-39422-5-03-34, адрес: 667010, г. Кызыл, ул. Московская, д. 107, www.17reg.roszdravnadzor.ru, tuva@reg17.roszdravnadzor.ru;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территориальный орган Росздравнадзора по Республике Хакасия: тел. 8-3902-34-77-45, адрес: 655017, г. Абакан, ул. Крылова, д. 47а, www.19reg.roszdravnadzor.ru, reg19@reg19.roszdravnadzor.ru;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территориальный орган Росздравнадзора по Ростовской области: тел. 8-863-286-98-16, адрес: 344010, г. Ростов-на-Дону, пр. Соколова, д. 81, www.61reg.roszdravnadzor.ru, rzn_ro@mail.ru;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территориальный орган Росздравнадзора по Рязанской области: тел. 8-4912-25-96-66, адрес: 390000, г. Рязань, Соборная пл., д. 13, www.62reg.roszdravnadzor.ru, roszdrav@mail.ryazan.ru;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территориальный орган Росздравнадзора по Самарской области: тел. 8-8463-40-60-61, адрес: 443041, г. Самара, ул. </w:t>
      </w:r>
      <w:proofErr w:type="spellStart"/>
      <w:r>
        <w:rPr>
          <w:rFonts w:ascii="Calibri" w:hAnsi="Calibri" w:cs="Calibri"/>
        </w:rPr>
        <w:t>Арцыбушевская</w:t>
      </w:r>
      <w:proofErr w:type="spellEnd"/>
      <w:r>
        <w:rPr>
          <w:rFonts w:ascii="Calibri" w:hAnsi="Calibri" w:cs="Calibri"/>
        </w:rPr>
        <w:t>, д. 13, www.63reg.roszdravnadzor.ru, info@reg63.roszdravnadzor.ru;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территориальный орган Росздравнадзора по Саратовской области: тел. 8-8452-50-93-94, адрес: 410012, г. Саратов, ул. Рабочая, д. 145/155, www.64reg.roszdravnadzor.ru, sarzdravn@renet.ru, zdravn@bk.ru;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территориальный орган Росздравнадзора по Сахалинской области: тел. 8-4242-50-53-25, адрес: 693020, г. Южно-Сахалинск, ул. Дзержинского, д. 15, www.65reg.roszdravnadzor.ru, roszdravnadzr@sakhalin.ru;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территориальный орган Росздравнадзора по Свердловской области: тел. 8-3433-71-06-88, адрес: 620014, г. Екатеринбург, ул. Попова, д. 30, www.66reg.roszdravnadzor.ru, zdravnadzor@ru66.ru;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территориальный орган Росздравнадзора по Смоленской области: тел. 8-4812-27-91-19, адрес: 214012, г. Смоленск, ул. </w:t>
      </w:r>
      <w:proofErr w:type="spellStart"/>
      <w:r>
        <w:rPr>
          <w:rFonts w:ascii="Calibri" w:hAnsi="Calibri" w:cs="Calibri"/>
        </w:rPr>
        <w:t>Кашена</w:t>
      </w:r>
      <w:proofErr w:type="spellEnd"/>
      <w:r>
        <w:rPr>
          <w:rFonts w:ascii="Calibri" w:hAnsi="Calibri" w:cs="Calibri"/>
        </w:rPr>
        <w:t>, д. 1, www.67reg.roszdravnadzor.ru, info@reg67.roszdravnadzor.ru;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территориальный орган Росздравнадзора по Ставропольскому краю: тел. 8-8652-29-60-27, адрес: 355012, г. Ставрополь, ул. </w:t>
      </w:r>
      <w:proofErr w:type="spellStart"/>
      <w:r>
        <w:rPr>
          <w:rFonts w:ascii="Calibri" w:hAnsi="Calibri" w:cs="Calibri"/>
        </w:rPr>
        <w:t>Голенева</w:t>
      </w:r>
      <w:proofErr w:type="spellEnd"/>
      <w:r>
        <w:rPr>
          <w:rFonts w:ascii="Calibri" w:hAnsi="Calibri" w:cs="Calibri"/>
        </w:rPr>
        <w:t>, д. 67б, www.26reg.roszdravnadzor.ru, roszdravnadzor26@mail.ru;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территориальный орган Росздравнадзора по Тамбовской области: тел. 8-4752-63-32-14, адрес: 392030, г. Тамбов, ул. Урожайная, д. 2ж, www.68reg.roszdravnadzor.ru, tmb.zdravnadzor@mail.ru;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территориальный орган Росздравнадзора по Тверской области: тел. 8-4822-35-85-88, адрес: 170008, г. Тверь, пр-т Победы, д. 27, www.69reg.roszdravnadzor.ru, info@reg69.roszdravnadzor.ru;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территориальный орган Росздравнадзора по Томской области: тел. 8-3822-53-46-25, адрес: 634029, г. Томск, ул. Белинского, д. 19, www.70reg.roszdravnadzor.ru, info@reg70.roszdravnadzor.ru;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территориальный орган Росздравнадзора по Тульской области: тел. 8-4872-25-15-37, адрес: 300028, г. Тула, ул. 9 Мая, д. 1, www.71reg.roszdravnadzor.ru, info@reg71.roszdravnadzor.ru;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территориальный орган Росздравнадзора по Тюменской области: тел. 8-3452-20-23-51, адрес: 625023, г. Тюмень, ул. Энергетиков, д. 26, www.72reg.roszdravnadzor.ru, rzn_tmn@mail.ru;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территориальный орган Росздравнадзора по Ульяновской области: тел. 8-8422-27-89-55, адрес: 432063, г. Ульяновск, ул. Красноармейская, д. 38, www.73reg.roszdravnadzor.ru, ulrzn73@yandex.ru;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территориальный орган Росздравнадзора по Удмуртской Республике: тел. 8-3412-40-27-47, адрес: 426039, г. Ижевск, ул. Дзержинского, д. 3, www.18reg.roszdravnadzor.ru, info@reg18.roszdravnadzor.ru;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территориальный орган Росздравнадзора по Хабаровскому краю: тел. 8-4212-75-22-30, адрес: 680000, г. Хабаровск, ул. Петра Комарова, д. 6, www.27reg.roszdravnadzor.ru, info@rzn27.ru, info@reg27.roszdravnadzor.ru;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территориальный орган Росздравнадзора по Ханты-Мансийскому автономному округу и Ямало-Ненецкому автономному округу: тел. 8-34673-56-573, адрес: 628011, г. Ханты-Мансийск, ул. </w:t>
      </w:r>
      <w:r>
        <w:rPr>
          <w:rFonts w:ascii="Calibri" w:hAnsi="Calibri" w:cs="Calibri"/>
        </w:rPr>
        <w:lastRenderedPageBreak/>
        <w:t>Карла Маркса, д. 18, www.86reg.roszdravnadzor.ru, info@reg86.roszdravnadzor.ru;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территориальный орган Росздравнадзора по Чеченской Республике: тел. 8-8712-22-61-65, адрес: 364024, г. Грозный, пр. Исаева, д. 36, www.20reg.roszdravnadzor.ru, info@reg20.roszdravnadzor.ru;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территориальный орган Росздравнадзора по Челябинской области: тел. 8-3512-63-21-22, адрес: 454091, г. Челябинск, пл. </w:t>
      </w:r>
      <w:proofErr w:type="spellStart"/>
      <w:r>
        <w:rPr>
          <w:rFonts w:ascii="Calibri" w:hAnsi="Calibri" w:cs="Calibri"/>
        </w:rPr>
        <w:t>МОПРа</w:t>
      </w:r>
      <w:proofErr w:type="spellEnd"/>
      <w:r>
        <w:rPr>
          <w:rFonts w:ascii="Calibri" w:hAnsi="Calibri" w:cs="Calibri"/>
        </w:rPr>
        <w:t>, д. 8а, www.74reg.roszdravnadzor.ru, rzn74@mail.ru;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территориальный орган Росздравнадзора по Забайкальскому краю: тел. 8-3022-35-31-24, адрес: г. Чита, ул. Костюшко-Григоровича, д. 4, www.75reg.roszdravnadzor.ru, priemnay@reg75.roszdravnadzor.ru;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территориальный орган Росздравнадзора по Чувашской Республике: тел. 8-8352-58-21-10, адрес: 428018, г. Чебоксары, Московский пр., д. 36, www.21reg.roszdravnadzor.ru, terorgan21@cbx.ru;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территориальный орган Росздравнадзора по Чукотскому автономному округу: тел.: 8-4272-26-88-80, адрес: 689000, г. Анадырь, ул. </w:t>
      </w:r>
      <w:proofErr w:type="spellStart"/>
      <w:r>
        <w:rPr>
          <w:rFonts w:ascii="Calibri" w:hAnsi="Calibri" w:cs="Calibri"/>
        </w:rPr>
        <w:t>Отке</w:t>
      </w:r>
      <w:proofErr w:type="spellEnd"/>
      <w:r>
        <w:rPr>
          <w:rFonts w:ascii="Calibri" w:hAnsi="Calibri" w:cs="Calibri"/>
        </w:rPr>
        <w:t>, д. 11, www.87reg.roszdravnadzor.ru, chaoroszdrav@mail.ru;</w:t>
      </w:r>
    </w:p>
    <w:p w:rsidR="00BA48A2" w:rsidRDefault="00BA48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территориальный орган Росздравнадзора по Ярославской области: тел. 8-4852-31-48-07, адрес: 150002, г. Ярославль, ул. Калмыковых, д. 20, www.76reg.roszdravnadzor.ru, info@reg76.roszdravnadzor.ru.</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right"/>
        <w:outlineLvl w:val="1"/>
        <w:rPr>
          <w:rFonts w:ascii="Calibri" w:hAnsi="Calibri" w:cs="Calibri"/>
        </w:rPr>
      </w:pPr>
      <w:bookmarkStart w:id="85" w:name="Par835"/>
      <w:bookmarkEnd w:id="85"/>
      <w:r>
        <w:rPr>
          <w:rFonts w:ascii="Calibri" w:hAnsi="Calibri" w:cs="Calibri"/>
        </w:rPr>
        <w:t>Приложение N 2</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здравоохранения</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лицензированию медицинской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(за исключением</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указанной деятельности, осуществляемой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организациями и другими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организациями, входящими в частную</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систему здравоохранения, на территории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центра "</w:t>
      </w:r>
      <w:proofErr w:type="spellStart"/>
      <w:r>
        <w:rPr>
          <w:rFonts w:ascii="Calibri" w:hAnsi="Calibri" w:cs="Calibri"/>
        </w:rPr>
        <w:t>Сколково</w:t>
      </w:r>
      <w:proofErr w:type="spellEnd"/>
      <w:r>
        <w:rPr>
          <w:rFonts w:ascii="Calibri" w:hAnsi="Calibri" w:cs="Calibri"/>
        </w:rPr>
        <w:t>"),</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Минздрава России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от 26 января 2015 г. N 21н</w:t>
      </w:r>
    </w:p>
    <w:p w:rsidR="00BA48A2" w:rsidRDefault="00BA48A2">
      <w:pPr>
        <w:widowControl w:val="0"/>
        <w:autoSpaceDE w:val="0"/>
        <w:autoSpaceDN w:val="0"/>
        <w:adjustRightInd w:val="0"/>
        <w:spacing w:after="0" w:line="240" w:lineRule="auto"/>
        <w:jc w:val="right"/>
        <w:rPr>
          <w:rFonts w:ascii="Calibri" w:hAnsi="Calibri" w:cs="Calibri"/>
        </w:rPr>
        <w:sectPr w:rsidR="00BA48A2" w:rsidSect="0087563A">
          <w:pgSz w:w="11906" w:h="16838"/>
          <w:pgMar w:top="1134" w:right="850" w:bottom="1134" w:left="1701" w:header="708" w:footer="708" w:gutter="0"/>
          <w:cols w:space="708"/>
          <w:docGrid w:linePitch="360"/>
        </w:sectPr>
      </w:pPr>
    </w:p>
    <w:p w:rsidR="00BA48A2" w:rsidRDefault="00BA48A2">
      <w:pPr>
        <w:widowControl w:val="0"/>
        <w:autoSpaceDE w:val="0"/>
        <w:autoSpaceDN w:val="0"/>
        <w:adjustRightInd w:val="0"/>
        <w:spacing w:after="0" w:line="240" w:lineRule="auto"/>
        <w:jc w:val="right"/>
        <w:rPr>
          <w:rFonts w:ascii="Calibri" w:hAnsi="Calibri" w:cs="Calibri"/>
        </w:rPr>
      </w:pPr>
    </w:p>
    <w:p w:rsidR="00BA48A2" w:rsidRDefault="00BA48A2">
      <w:pPr>
        <w:pStyle w:val="ConsPlusNonformat"/>
        <w:jc w:val="both"/>
      </w:pPr>
      <w:r>
        <w:t>┌──────────────────────────────────────────────────────────────────────────────────────────────────┐</w:t>
      </w:r>
    </w:p>
    <w:p w:rsidR="00BA48A2" w:rsidRDefault="00BA48A2">
      <w:pPr>
        <w:pStyle w:val="ConsPlusNonformat"/>
        <w:jc w:val="both"/>
      </w:pPr>
      <w:bookmarkStart w:id="86" w:name="Par851"/>
      <w:bookmarkEnd w:id="86"/>
      <w:r>
        <w:t>│               Схема исполнения административной процедуры "Структура и взаимосвязь               │</w:t>
      </w:r>
    </w:p>
    <w:p w:rsidR="00BA48A2" w:rsidRDefault="00BA48A2">
      <w:pPr>
        <w:pStyle w:val="ConsPlusNonformat"/>
        <w:jc w:val="both"/>
      </w:pPr>
      <w:r>
        <w:t>│         административных процедур, выполняемых при предоставлении государственной услуги"        │</w:t>
      </w:r>
    </w:p>
    <w:p w:rsidR="00BA48A2" w:rsidRDefault="00BA48A2">
      <w:pPr>
        <w:pStyle w:val="ConsPlusNonformat"/>
        <w:jc w:val="both"/>
      </w:pPr>
      <w:r>
        <w:t>├────────┬─────────────────────────────────────────────────────────────────────────────────────────┤</w:t>
      </w:r>
    </w:p>
    <w:p w:rsidR="00BA48A2" w:rsidRDefault="00BA48A2">
      <w:pPr>
        <w:pStyle w:val="ConsPlusNonformat"/>
        <w:jc w:val="both"/>
      </w:pPr>
      <w:r>
        <w:t xml:space="preserve">│Управ-  </w:t>
      </w:r>
      <w:proofErr w:type="gramStart"/>
      <w:r>
        <w:t>│  ┌</w:t>
      </w:r>
      <w:proofErr w:type="gramEnd"/>
      <w:r>
        <w:t>────────────────┐     ┌────────────────┐       ┌──────────────┐   ┌────────────────┐  │</w:t>
      </w:r>
    </w:p>
    <w:p w:rsidR="00BA48A2" w:rsidRDefault="00BA48A2">
      <w:pPr>
        <w:pStyle w:val="ConsPlusNonformat"/>
        <w:jc w:val="both"/>
      </w:pPr>
      <w:r>
        <w:t>│</w:t>
      </w:r>
      <w:proofErr w:type="spellStart"/>
      <w:r>
        <w:t>ление</w:t>
      </w:r>
      <w:proofErr w:type="spellEnd"/>
      <w:r>
        <w:t xml:space="preserve">   </w:t>
      </w:r>
      <w:proofErr w:type="gramStart"/>
      <w:r>
        <w:t>│  │</w:t>
      </w:r>
      <w:proofErr w:type="gramEnd"/>
      <w:r>
        <w:t xml:space="preserve">   Поступление  │     │   Поступление  │       │  Поступление │   │   Поступление  │  │</w:t>
      </w:r>
    </w:p>
    <w:p w:rsidR="00BA48A2" w:rsidRDefault="00BA48A2">
      <w:pPr>
        <w:pStyle w:val="ConsPlusNonformat"/>
        <w:jc w:val="both"/>
      </w:pPr>
      <w:r>
        <w:t>│</w:t>
      </w:r>
      <w:proofErr w:type="spellStart"/>
      <w:r>
        <w:t>лицен</w:t>
      </w:r>
      <w:proofErr w:type="spellEnd"/>
      <w:r>
        <w:t xml:space="preserve">-  </w:t>
      </w:r>
      <w:proofErr w:type="gramStart"/>
      <w:r>
        <w:t>│  │</w:t>
      </w:r>
      <w:proofErr w:type="gramEnd"/>
      <w:r>
        <w:t xml:space="preserve">    заявления   │     │    заявления   │       │   заявления  │   │    заявления   │  │</w:t>
      </w:r>
    </w:p>
    <w:p w:rsidR="00BA48A2" w:rsidRDefault="00BA48A2">
      <w:pPr>
        <w:pStyle w:val="ConsPlusNonformat"/>
        <w:jc w:val="both"/>
      </w:pPr>
      <w:r>
        <w:t>│</w:t>
      </w:r>
      <w:proofErr w:type="spellStart"/>
      <w:r>
        <w:t>зиро</w:t>
      </w:r>
      <w:proofErr w:type="spellEnd"/>
      <w:r>
        <w:t xml:space="preserve">-   </w:t>
      </w:r>
      <w:proofErr w:type="gramStart"/>
      <w:r>
        <w:t>│  │</w:t>
      </w:r>
      <w:proofErr w:type="gramEnd"/>
      <w:r>
        <w:t>о предоставлении│     │о переоформлении│       │ о прекращении│   │о предоставлении│  │</w:t>
      </w:r>
    </w:p>
    <w:p w:rsidR="00BA48A2" w:rsidRDefault="00BA48A2">
      <w:pPr>
        <w:pStyle w:val="ConsPlusNonformat"/>
        <w:jc w:val="both"/>
      </w:pPr>
      <w:r>
        <w:t>│</w:t>
      </w:r>
      <w:proofErr w:type="spellStart"/>
      <w:r>
        <w:t>вания</w:t>
      </w:r>
      <w:proofErr w:type="spellEnd"/>
      <w:r>
        <w:t xml:space="preserve"> и </w:t>
      </w:r>
      <w:proofErr w:type="gramStart"/>
      <w:r>
        <w:t>│  │</w:t>
      </w:r>
      <w:proofErr w:type="gramEnd"/>
      <w:r>
        <w:t xml:space="preserve">    лицензии    │     │    лицензии    │       │лицензируемого│   │    дубликата   │  │</w:t>
      </w:r>
    </w:p>
    <w:p w:rsidR="00BA48A2" w:rsidRDefault="00BA48A2">
      <w:pPr>
        <w:pStyle w:val="ConsPlusNonformat"/>
        <w:jc w:val="both"/>
      </w:pPr>
      <w:r>
        <w:t>│контроля</w:t>
      </w:r>
      <w:proofErr w:type="gramStart"/>
      <w:r>
        <w:t>│  │</w:t>
      </w:r>
      <w:proofErr w:type="gramEnd"/>
      <w:r>
        <w:t xml:space="preserve">  и прилагаемых │     │  (прилагаемых  │       │     вида     │   │лицензии и копии│  │</w:t>
      </w:r>
    </w:p>
    <w:p w:rsidR="00BA48A2" w:rsidRDefault="00BA48A2">
      <w:pPr>
        <w:pStyle w:val="ConsPlusNonformat"/>
        <w:jc w:val="both"/>
      </w:pPr>
      <w:r>
        <w:t>│</w:t>
      </w:r>
      <w:proofErr w:type="spellStart"/>
      <w:r>
        <w:t>соблю</w:t>
      </w:r>
      <w:proofErr w:type="spellEnd"/>
      <w:r>
        <w:t xml:space="preserve">-  </w:t>
      </w:r>
      <w:proofErr w:type="gramStart"/>
      <w:r>
        <w:t>│  │</w:t>
      </w:r>
      <w:proofErr w:type="gramEnd"/>
      <w:r>
        <w:t xml:space="preserve">     к нему     │     │     к нему     │       │ деятельности │   │    лицензии    │  │</w:t>
      </w:r>
    </w:p>
    <w:p w:rsidR="00BA48A2" w:rsidRDefault="00BA48A2">
      <w:pPr>
        <w:pStyle w:val="ConsPlusNonformat"/>
        <w:jc w:val="both"/>
      </w:pPr>
      <w:r>
        <w:t>│</w:t>
      </w:r>
      <w:proofErr w:type="spellStart"/>
      <w:r>
        <w:t>дения</w:t>
      </w:r>
      <w:proofErr w:type="spellEnd"/>
      <w:r>
        <w:t xml:space="preserve">   </w:t>
      </w:r>
      <w:proofErr w:type="gramStart"/>
      <w:r>
        <w:t>│  │</w:t>
      </w:r>
      <w:proofErr w:type="gramEnd"/>
      <w:r>
        <w:t xml:space="preserve">   документов   │     │   документов   │       └───────┬──────┘   └───────┬────────┘  │</w:t>
      </w:r>
    </w:p>
    <w:p w:rsidR="00BA48A2" w:rsidRDefault="00BA48A2">
      <w:pPr>
        <w:pStyle w:val="ConsPlusNonformat"/>
        <w:jc w:val="both"/>
      </w:pPr>
      <w:r>
        <w:t>│</w:t>
      </w:r>
      <w:proofErr w:type="spellStart"/>
      <w:r>
        <w:t>обяза</w:t>
      </w:r>
      <w:proofErr w:type="spellEnd"/>
      <w:r>
        <w:t xml:space="preserve">-  </w:t>
      </w:r>
      <w:proofErr w:type="gramStart"/>
      <w:r>
        <w:t>│  │</w:t>
      </w:r>
      <w:proofErr w:type="gramEnd"/>
      <w:r>
        <w:t xml:space="preserve">  (в </w:t>
      </w:r>
      <w:proofErr w:type="spellStart"/>
      <w:r>
        <w:t>т.ч</w:t>
      </w:r>
      <w:proofErr w:type="spellEnd"/>
      <w:r>
        <w:t xml:space="preserve">. через │     │  (в </w:t>
      </w:r>
      <w:proofErr w:type="spellStart"/>
      <w:r>
        <w:t>т.ч</w:t>
      </w:r>
      <w:proofErr w:type="spellEnd"/>
      <w:r>
        <w:t>. через │               │                  │           │</w:t>
      </w:r>
    </w:p>
    <w:p w:rsidR="00BA48A2" w:rsidRDefault="00BA48A2">
      <w:pPr>
        <w:pStyle w:val="ConsPlusNonformat"/>
        <w:jc w:val="both"/>
      </w:pPr>
      <w:r>
        <w:t xml:space="preserve">│тельных </w:t>
      </w:r>
      <w:proofErr w:type="gramStart"/>
      <w:r>
        <w:t>│  │</w:t>
      </w:r>
      <w:proofErr w:type="gramEnd"/>
      <w:r>
        <w:t xml:space="preserve">     портал     │     │     портал     │               │                  │           │</w:t>
      </w:r>
    </w:p>
    <w:p w:rsidR="00BA48A2" w:rsidRDefault="00BA48A2">
      <w:pPr>
        <w:pStyle w:val="ConsPlusNonformat"/>
        <w:jc w:val="both"/>
      </w:pPr>
      <w:r>
        <w:t>│</w:t>
      </w:r>
      <w:proofErr w:type="spellStart"/>
      <w:r>
        <w:t>требо</w:t>
      </w:r>
      <w:proofErr w:type="spellEnd"/>
      <w:r>
        <w:t xml:space="preserve">-  </w:t>
      </w:r>
      <w:proofErr w:type="gramStart"/>
      <w:r>
        <w:t>│  │</w:t>
      </w:r>
      <w:proofErr w:type="gramEnd"/>
      <w:r>
        <w:t xml:space="preserve"> государственных│     │ государственных│               │                  │           │</w:t>
      </w:r>
    </w:p>
    <w:p w:rsidR="00BA48A2" w:rsidRDefault="00BA48A2">
      <w:pPr>
        <w:pStyle w:val="ConsPlusNonformat"/>
        <w:jc w:val="both"/>
      </w:pPr>
      <w:r>
        <w:t>│</w:t>
      </w:r>
      <w:proofErr w:type="spellStart"/>
      <w:r>
        <w:t>ваний</w:t>
      </w:r>
      <w:proofErr w:type="spellEnd"/>
      <w:r>
        <w:t xml:space="preserve">   </w:t>
      </w:r>
      <w:proofErr w:type="gramStart"/>
      <w:r>
        <w:t>│  │</w:t>
      </w:r>
      <w:proofErr w:type="gramEnd"/>
      <w:r>
        <w:t xml:space="preserve">     услуг)     │     │     услуг)     │               │                  │           │</w:t>
      </w:r>
    </w:p>
    <w:p w:rsidR="00BA48A2" w:rsidRDefault="00BA48A2">
      <w:pPr>
        <w:pStyle w:val="ConsPlusNonformat"/>
        <w:jc w:val="both"/>
      </w:pPr>
      <w:r>
        <w:t>│        │  └───────┬────────┘     └───────┬────────┘               │                  │           │</w:t>
      </w:r>
    </w:p>
    <w:p w:rsidR="00BA48A2" w:rsidRDefault="00BA48A2">
      <w:pPr>
        <w:pStyle w:val="ConsPlusNonformat"/>
        <w:jc w:val="both"/>
      </w:pPr>
      <w:r>
        <w:t>│        │          │                      │                        │                  │           │</w:t>
      </w:r>
    </w:p>
    <w:p w:rsidR="00BA48A2" w:rsidRDefault="00BA48A2">
      <w:pPr>
        <w:pStyle w:val="ConsPlusNonformat"/>
        <w:jc w:val="both"/>
      </w:pPr>
      <w:r>
        <w:t>│        │          \/                     \/                       \/                 \/          │</w:t>
      </w:r>
    </w:p>
    <w:p w:rsidR="00BA48A2" w:rsidRDefault="00BA48A2">
      <w:pPr>
        <w:pStyle w:val="ConsPlusNonformat"/>
        <w:jc w:val="both"/>
      </w:pPr>
      <w:r>
        <w:t>│        │    ┌────────────┐         ┌────────────┐          ┌─────────────┐    ┌───────────────┐  │</w:t>
      </w:r>
    </w:p>
    <w:p w:rsidR="00BA48A2" w:rsidRDefault="00BA48A2">
      <w:pPr>
        <w:pStyle w:val="ConsPlusNonformat"/>
        <w:jc w:val="both"/>
      </w:pPr>
      <w:r>
        <w:t xml:space="preserve">│        │    │   </w:t>
      </w:r>
      <w:proofErr w:type="gramStart"/>
      <w:r>
        <w:t>Решение  │</w:t>
      </w:r>
      <w:proofErr w:type="gramEnd"/>
      <w:r>
        <w:t xml:space="preserve">         │   Решение  │          │   Решение   │    │   Проверка    │  │</w:t>
      </w:r>
    </w:p>
    <w:p w:rsidR="00BA48A2" w:rsidRDefault="00BA48A2">
      <w:pPr>
        <w:pStyle w:val="ConsPlusNonformat"/>
        <w:jc w:val="both"/>
      </w:pPr>
      <w:r>
        <w:t xml:space="preserve">│        │    │ о возврате │         │ о возврате │          │о прекращении│    │    полноты    </w:t>
      </w:r>
      <w:proofErr w:type="gramStart"/>
      <w:r>
        <w:t>│  │</w:t>
      </w:r>
      <w:proofErr w:type="gramEnd"/>
    </w:p>
    <w:p w:rsidR="00BA48A2" w:rsidRDefault="00BA48A2">
      <w:pPr>
        <w:pStyle w:val="ConsPlusNonformat"/>
        <w:jc w:val="both"/>
      </w:pPr>
      <w:r>
        <w:t xml:space="preserve">│        │    │или принятии│         │или принятии│          </w:t>
      </w:r>
      <w:proofErr w:type="gramStart"/>
      <w:r>
        <w:t>│  действия</w:t>
      </w:r>
      <w:proofErr w:type="gramEnd"/>
      <w:r>
        <w:t xml:space="preserve">   │    │и достоверности│  │</w:t>
      </w:r>
    </w:p>
    <w:p w:rsidR="00BA48A2" w:rsidRDefault="00BA48A2">
      <w:pPr>
        <w:pStyle w:val="ConsPlusNonformat"/>
        <w:jc w:val="both"/>
      </w:pPr>
      <w:r>
        <w:t xml:space="preserve">│        │    </w:t>
      </w:r>
      <w:proofErr w:type="gramStart"/>
      <w:r>
        <w:t>│  заявления</w:t>
      </w:r>
      <w:proofErr w:type="gramEnd"/>
      <w:r>
        <w:t xml:space="preserve"> │         │  заявления │          │  лицензии   │    │представленных │  │</w:t>
      </w:r>
    </w:p>
    <w:p w:rsidR="00BA48A2" w:rsidRDefault="00BA48A2">
      <w:pPr>
        <w:pStyle w:val="ConsPlusNonformat"/>
        <w:jc w:val="both"/>
      </w:pPr>
      <w:r>
        <w:t xml:space="preserve">│        │    │и документов│         │(документов)│          └──────┬──────┘    │   </w:t>
      </w:r>
      <w:proofErr w:type="gramStart"/>
      <w:r>
        <w:t xml:space="preserve">сведений,   </w:t>
      </w:r>
      <w:proofErr w:type="gramEnd"/>
      <w:r>
        <w:t>│  │</w:t>
      </w:r>
    </w:p>
    <w:p w:rsidR="00BA48A2" w:rsidRDefault="00BA48A2">
      <w:pPr>
        <w:pStyle w:val="ConsPlusNonformat"/>
        <w:jc w:val="both"/>
      </w:pPr>
      <w:r>
        <w:t xml:space="preserve">│        │    └─────┬──────┘         └─┬────────┬─┘                 │           │ </w:t>
      </w:r>
      <w:proofErr w:type="gramStart"/>
      <w:r>
        <w:t>содержащихся  │</w:t>
      </w:r>
      <w:proofErr w:type="gramEnd"/>
      <w:r>
        <w:t xml:space="preserve">  │</w:t>
      </w:r>
    </w:p>
    <w:p w:rsidR="00BA48A2" w:rsidRDefault="00BA48A2">
      <w:pPr>
        <w:pStyle w:val="ConsPlusNonformat"/>
        <w:jc w:val="both"/>
      </w:pPr>
      <w:r>
        <w:t xml:space="preserve">│        │          │                  │        │                   │           </w:t>
      </w:r>
      <w:proofErr w:type="gramStart"/>
      <w:r>
        <w:t>│  в</w:t>
      </w:r>
      <w:proofErr w:type="gramEnd"/>
      <w:r>
        <w:t xml:space="preserve"> заявлении  │  │</w:t>
      </w:r>
    </w:p>
    <w:p w:rsidR="00BA48A2" w:rsidRDefault="00BA48A2">
      <w:pPr>
        <w:pStyle w:val="ConsPlusNonformat"/>
        <w:jc w:val="both"/>
      </w:pPr>
      <w:r>
        <w:t xml:space="preserve">│        │          │                  │        └────────┐          │           │ и </w:t>
      </w:r>
      <w:proofErr w:type="gramStart"/>
      <w:r>
        <w:t>документах  │</w:t>
      </w:r>
      <w:proofErr w:type="gramEnd"/>
      <w:r>
        <w:t xml:space="preserve">  │</w:t>
      </w:r>
    </w:p>
    <w:p w:rsidR="00BA48A2" w:rsidRDefault="00BA48A2">
      <w:pPr>
        <w:pStyle w:val="ConsPlusNonformat"/>
        <w:jc w:val="both"/>
      </w:pPr>
      <w:r>
        <w:t>│        │          │                  │                 │          │           └──────┬────────┘  │</w:t>
      </w:r>
    </w:p>
    <w:p w:rsidR="00BA48A2" w:rsidRDefault="00BA48A2">
      <w:pPr>
        <w:pStyle w:val="ConsPlusNonformat"/>
        <w:jc w:val="both"/>
      </w:pPr>
      <w:r>
        <w:t>│        │          │                  │                 │          │                  │           │</w:t>
      </w:r>
    </w:p>
    <w:p w:rsidR="00BA48A2" w:rsidRDefault="00BA48A2">
      <w:pPr>
        <w:pStyle w:val="ConsPlusNonformat"/>
        <w:jc w:val="both"/>
      </w:pPr>
      <w:r>
        <w:t>│        │          \/                 \/                \/         │                  \/          │</w:t>
      </w:r>
    </w:p>
    <w:p w:rsidR="00BA48A2" w:rsidRDefault="00BA48A2">
      <w:pPr>
        <w:pStyle w:val="ConsPlusNonformat"/>
        <w:jc w:val="both"/>
      </w:pPr>
      <w:r>
        <w:t>│        │   ┌───────────────┐  ┌───────────────┐ ┌───────────────┐ │          ┌────────────────┐  │</w:t>
      </w:r>
    </w:p>
    <w:p w:rsidR="00BA48A2" w:rsidRDefault="00BA48A2">
      <w:pPr>
        <w:pStyle w:val="ConsPlusNonformat"/>
        <w:jc w:val="both"/>
      </w:pPr>
      <w:r>
        <w:t xml:space="preserve">│        │   │   проверка    </w:t>
      </w:r>
      <w:proofErr w:type="gramStart"/>
      <w:r>
        <w:t>│  │</w:t>
      </w:r>
      <w:proofErr w:type="gramEnd"/>
      <w:r>
        <w:t xml:space="preserve">   Проверка    │ │   Проверка    │ │          │     Решение    │  │</w:t>
      </w:r>
    </w:p>
    <w:p w:rsidR="00BA48A2" w:rsidRDefault="00BA48A2">
      <w:pPr>
        <w:pStyle w:val="ConsPlusNonformat"/>
        <w:jc w:val="both"/>
      </w:pPr>
      <w:r>
        <w:t xml:space="preserve">│        │   │    полноты    </w:t>
      </w:r>
      <w:proofErr w:type="gramStart"/>
      <w:r>
        <w:t>│  │</w:t>
      </w:r>
      <w:proofErr w:type="gramEnd"/>
      <w:r>
        <w:t xml:space="preserve">    полноты    │ │    полноты    │ │          │о предоставлении│  │</w:t>
      </w:r>
    </w:p>
    <w:p w:rsidR="00BA48A2" w:rsidRDefault="00BA48A2">
      <w:pPr>
        <w:pStyle w:val="ConsPlusNonformat"/>
        <w:jc w:val="both"/>
      </w:pPr>
      <w:r>
        <w:t>│        │   │и достоверности</w:t>
      </w:r>
      <w:proofErr w:type="gramStart"/>
      <w:r>
        <w:t>│  │</w:t>
      </w:r>
      <w:proofErr w:type="gramEnd"/>
      <w:r>
        <w:t>и достоверности│ │и достоверности│ │          │    дубликата   │  │</w:t>
      </w:r>
    </w:p>
    <w:p w:rsidR="00BA48A2" w:rsidRDefault="00BA48A2">
      <w:pPr>
        <w:pStyle w:val="ConsPlusNonformat"/>
        <w:jc w:val="both"/>
      </w:pPr>
      <w:r>
        <w:t xml:space="preserve">│        │   │представленных </w:t>
      </w:r>
      <w:proofErr w:type="gramStart"/>
      <w:r>
        <w:t>│  │</w:t>
      </w:r>
      <w:proofErr w:type="gramEnd"/>
      <w:r>
        <w:t>представленных │ │представленных │ │          │    лицензии    │  │</w:t>
      </w:r>
    </w:p>
    <w:p w:rsidR="00BA48A2" w:rsidRDefault="00BA48A2">
      <w:pPr>
        <w:pStyle w:val="ConsPlusNonformat"/>
        <w:jc w:val="both"/>
      </w:pPr>
      <w:r>
        <w:t xml:space="preserve">│        │   │   </w:t>
      </w:r>
      <w:proofErr w:type="gramStart"/>
      <w:r>
        <w:t xml:space="preserve">сведений,   </w:t>
      </w:r>
      <w:proofErr w:type="gramEnd"/>
      <w:r>
        <w:t>│  │   сведений,   │ │   сведений,   │ │          │     и копии    │  │</w:t>
      </w:r>
    </w:p>
    <w:p w:rsidR="00BA48A2" w:rsidRDefault="00BA48A2">
      <w:pPr>
        <w:pStyle w:val="ConsPlusNonformat"/>
        <w:jc w:val="both"/>
      </w:pPr>
      <w:r>
        <w:t xml:space="preserve">│        │   │ </w:t>
      </w:r>
      <w:proofErr w:type="gramStart"/>
      <w:r>
        <w:t>содержащихся  │</w:t>
      </w:r>
      <w:proofErr w:type="gramEnd"/>
      <w:r>
        <w:t xml:space="preserve">  │ содержащихся  │ │ содержащихся  │ │          │    лицензии    │  │</w:t>
      </w:r>
    </w:p>
    <w:p w:rsidR="00BA48A2" w:rsidRDefault="00BA48A2">
      <w:pPr>
        <w:pStyle w:val="ConsPlusNonformat"/>
        <w:jc w:val="both"/>
      </w:pPr>
      <w:r>
        <w:t xml:space="preserve">│        │   </w:t>
      </w:r>
      <w:proofErr w:type="gramStart"/>
      <w:r>
        <w:t>│  в</w:t>
      </w:r>
      <w:proofErr w:type="gramEnd"/>
      <w:r>
        <w:t xml:space="preserve"> заявлении  │  │  в заявлении  │ │  в заявлении  │ │          └───────┬────────┘  │</w:t>
      </w:r>
    </w:p>
    <w:p w:rsidR="00BA48A2" w:rsidRDefault="00BA48A2">
      <w:pPr>
        <w:pStyle w:val="ConsPlusNonformat"/>
        <w:jc w:val="both"/>
      </w:pPr>
      <w:r>
        <w:t xml:space="preserve">│        │   │ и </w:t>
      </w:r>
      <w:proofErr w:type="gramStart"/>
      <w:r>
        <w:t>документах  │</w:t>
      </w:r>
      <w:proofErr w:type="gramEnd"/>
      <w:r>
        <w:t xml:space="preserve">  │ и документах  │ └──────┬────────┘ │                  │           │</w:t>
      </w:r>
    </w:p>
    <w:p w:rsidR="00BA48A2" w:rsidRDefault="00BA48A2">
      <w:pPr>
        <w:pStyle w:val="ConsPlusNonformat"/>
        <w:jc w:val="both"/>
      </w:pPr>
      <w:r>
        <w:lastRenderedPageBreak/>
        <w:t>│        │   └──────┬────────┘  └──────┬────────┘        │          │                  │           │</w:t>
      </w:r>
    </w:p>
    <w:p w:rsidR="00BA48A2" w:rsidRDefault="00BA48A2">
      <w:pPr>
        <w:pStyle w:val="ConsPlusNonformat"/>
        <w:jc w:val="both"/>
      </w:pPr>
      <w:r>
        <w:t>│        │          │                  │                 │          │                  │           │</w:t>
      </w:r>
    </w:p>
    <w:p w:rsidR="00BA48A2" w:rsidRDefault="00BA48A2">
      <w:pPr>
        <w:pStyle w:val="ConsPlusNonformat"/>
        <w:jc w:val="both"/>
      </w:pPr>
      <w:r>
        <w:t>│        │          \/                 \/                \/         │                  │           │</w:t>
      </w:r>
    </w:p>
    <w:p w:rsidR="00BA48A2" w:rsidRDefault="00BA48A2">
      <w:pPr>
        <w:pStyle w:val="ConsPlusNonformat"/>
        <w:jc w:val="both"/>
      </w:pPr>
      <w:r>
        <w:t>│        │    ┌────────────┐     ┌────────────┐ ┌─────────────────┐ │                  │           │</w:t>
      </w:r>
    </w:p>
    <w:p w:rsidR="00BA48A2" w:rsidRDefault="00BA48A2">
      <w:pPr>
        <w:pStyle w:val="ConsPlusNonformat"/>
        <w:jc w:val="both"/>
      </w:pPr>
      <w:r>
        <w:t xml:space="preserve">│        │    </w:t>
      </w:r>
      <w:proofErr w:type="gramStart"/>
      <w:r>
        <w:t>│  Проверка</w:t>
      </w:r>
      <w:proofErr w:type="gramEnd"/>
      <w:r>
        <w:t xml:space="preserve">  │     │  Проверка  │ │     Решение     │ │                  │           │</w:t>
      </w:r>
    </w:p>
    <w:p w:rsidR="00BA48A2" w:rsidRDefault="00BA48A2">
      <w:pPr>
        <w:pStyle w:val="ConsPlusNonformat"/>
        <w:jc w:val="both"/>
      </w:pPr>
      <w:r>
        <w:t>│        │    │соответствия│     │соответствия│ │о переоформлении │ │                  │           │</w:t>
      </w:r>
    </w:p>
    <w:p w:rsidR="00BA48A2" w:rsidRDefault="00BA48A2">
      <w:pPr>
        <w:pStyle w:val="ConsPlusNonformat"/>
        <w:jc w:val="both"/>
      </w:pPr>
      <w:r>
        <w:t>│        │    │ соискателя │     │ лицензиата │ │</w:t>
      </w:r>
      <w:proofErr w:type="gramStart"/>
      <w:r>
        <w:t xml:space="preserve">   (</w:t>
      </w:r>
      <w:proofErr w:type="gramEnd"/>
      <w:r>
        <w:t>об отказе    │ │                  │           │</w:t>
      </w:r>
    </w:p>
    <w:p w:rsidR="00BA48A2" w:rsidRDefault="00BA48A2">
      <w:pPr>
        <w:pStyle w:val="ConsPlusNonformat"/>
        <w:jc w:val="both"/>
      </w:pPr>
      <w:r>
        <w:t xml:space="preserve">│        │    </w:t>
      </w:r>
      <w:proofErr w:type="gramStart"/>
      <w:r>
        <w:t>│  лицензии</w:t>
      </w:r>
      <w:proofErr w:type="gramEnd"/>
      <w:r>
        <w:t xml:space="preserve">  │     │лицензионным│ │в переоформлении)│ │                  │           │</w:t>
      </w:r>
    </w:p>
    <w:p w:rsidR="00BA48A2" w:rsidRDefault="00BA48A2">
      <w:pPr>
        <w:pStyle w:val="ConsPlusNonformat"/>
        <w:jc w:val="both"/>
      </w:pPr>
      <w:r>
        <w:t>│        │    │лицензионным│     │ требованиям│ │    лицензии     │ │                  │           │</w:t>
      </w:r>
    </w:p>
    <w:p w:rsidR="00BA48A2" w:rsidRDefault="00BA48A2">
      <w:pPr>
        <w:pStyle w:val="ConsPlusNonformat"/>
        <w:jc w:val="both"/>
      </w:pPr>
      <w:r>
        <w:t>│        │    │ требованиям│     └─────┬──────┘ └────────┬────────┘ │                  │           │</w:t>
      </w:r>
    </w:p>
    <w:p w:rsidR="00BA48A2" w:rsidRDefault="00BA48A2">
      <w:pPr>
        <w:pStyle w:val="ConsPlusNonformat"/>
        <w:jc w:val="both"/>
      </w:pPr>
      <w:r>
        <w:t>│        │    └─────┬──────┘           │                 │          │                  │           │</w:t>
      </w:r>
    </w:p>
    <w:p w:rsidR="00BA48A2" w:rsidRDefault="00BA48A2">
      <w:pPr>
        <w:pStyle w:val="ConsPlusNonformat"/>
        <w:jc w:val="both"/>
      </w:pPr>
      <w:r>
        <w:t>│        │          │                  │                 │          │                  │           │</w:t>
      </w:r>
    </w:p>
    <w:p w:rsidR="00BA48A2" w:rsidRDefault="00BA48A2">
      <w:pPr>
        <w:pStyle w:val="ConsPlusNonformat"/>
        <w:jc w:val="both"/>
      </w:pPr>
      <w:r>
        <w:t>│        │          \/                 \/                │          │                  │           │</w:t>
      </w:r>
    </w:p>
    <w:p w:rsidR="00BA48A2" w:rsidRDefault="00BA48A2">
      <w:pPr>
        <w:pStyle w:val="ConsPlusNonformat"/>
        <w:jc w:val="both"/>
      </w:pPr>
      <w:r>
        <w:t>│        │  ┌─────────────────┐ ┌─────────────────┐      │          │                  │           │</w:t>
      </w:r>
    </w:p>
    <w:p w:rsidR="00BA48A2" w:rsidRDefault="00BA48A2">
      <w:pPr>
        <w:pStyle w:val="ConsPlusNonformat"/>
        <w:jc w:val="both"/>
      </w:pPr>
      <w:r>
        <w:t xml:space="preserve">│        </w:t>
      </w:r>
      <w:proofErr w:type="gramStart"/>
      <w:r>
        <w:t>│  │</w:t>
      </w:r>
      <w:proofErr w:type="gramEnd"/>
      <w:r>
        <w:t xml:space="preserve">     Решение     │ │     Решение     │      │          │                  │           │</w:t>
      </w:r>
    </w:p>
    <w:p w:rsidR="00BA48A2" w:rsidRDefault="00BA48A2">
      <w:pPr>
        <w:pStyle w:val="ConsPlusNonformat"/>
        <w:jc w:val="both"/>
      </w:pPr>
      <w:r>
        <w:t xml:space="preserve">│        </w:t>
      </w:r>
      <w:proofErr w:type="gramStart"/>
      <w:r>
        <w:t>│  │</w:t>
      </w:r>
      <w:proofErr w:type="gramEnd"/>
      <w:r>
        <w:t>о предоставлении │ │о переоформлении │      │          │                  │           │</w:t>
      </w:r>
    </w:p>
    <w:p w:rsidR="00BA48A2" w:rsidRDefault="00BA48A2">
      <w:pPr>
        <w:pStyle w:val="ConsPlusNonformat"/>
        <w:jc w:val="both"/>
      </w:pPr>
      <w:r>
        <w:t xml:space="preserve">│        </w:t>
      </w:r>
      <w:proofErr w:type="gramStart"/>
      <w:r>
        <w:t>│  │</w:t>
      </w:r>
      <w:proofErr w:type="gramEnd"/>
      <w:r>
        <w:t xml:space="preserve">   (об отказе    │ │   (об отказе    │      │          │                  │           │</w:t>
      </w:r>
    </w:p>
    <w:p w:rsidR="00BA48A2" w:rsidRDefault="00BA48A2">
      <w:pPr>
        <w:pStyle w:val="ConsPlusNonformat"/>
        <w:jc w:val="both"/>
      </w:pPr>
      <w:r>
        <w:t xml:space="preserve">│        </w:t>
      </w:r>
      <w:proofErr w:type="gramStart"/>
      <w:r>
        <w:t>│  │</w:t>
      </w:r>
      <w:proofErr w:type="gramEnd"/>
      <w:r>
        <w:t>в предоставлении)│ │в переоформлении)│      │          │                  │           │</w:t>
      </w:r>
    </w:p>
    <w:p w:rsidR="00BA48A2" w:rsidRDefault="00BA48A2">
      <w:pPr>
        <w:pStyle w:val="ConsPlusNonformat"/>
        <w:jc w:val="both"/>
      </w:pPr>
      <w:r>
        <w:t xml:space="preserve">│        </w:t>
      </w:r>
      <w:proofErr w:type="gramStart"/>
      <w:r>
        <w:t>│  │</w:t>
      </w:r>
      <w:proofErr w:type="gramEnd"/>
      <w:r>
        <w:t xml:space="preserve">    лицензии     │ │    лицензии     │      │          │                  │           │</w:t>
      </w:r>
    </w:p>
    <w:p w:rsidR="00BA48A2" w:rsidRDefault="00BA48A2">
      <w:pPr>
        <w:pStyle w:val="ConsPlusNonformat"/>
        <w:jc w:val="both"/>
      </w:pPr>
      <w:r>
        <w:t>│        │  └────────┬────────┘ └───────┬─────────┘      │          │                  │           │</w:t>
      </w:r>
    </w:p>
    <w:p w:rsidR="00BA48A2" w:rsidRDefault="00BA48A2">
      <w:pPr>
        <w:pStyle w:val="ConsPlusNonformat"/>
        <w:jc w:val="both"/>
      </w:pPr>
      <w:r>
        <w:t>│        │           │                  │                │          │                  │           │</w:t>
      </w:r>
    </w:p>
    <w:p w:rsidR="00BA48A2" w:rsidRDefault="00BA48A2">
      <w:pPr>
        <w:pStyle w:val="ConsPlusNonformat"/>
        <w:jc w:val="both"/>
      </w:pPr>
      <w:r>
        <w:t>│        │           \/                 \/               \/         \/                 \/          │</w:t>
      </w:r>
    </w:p>
    <w:p w:rsidR="00BA48A2" w:rsidRDefault="00BA48A2">
      <w:pPr>
        <w:pStyle w:val="ConsPlusNonformat"/>
        <w:jc w:val="both"/>
      </w:pPr>
      <w:r>
        <w:t>│        │         ┌──────────────────────────────────────────────────────────────────────┐        │</w:t>
      </w:r>
    </w:p>
    <w:p w:rsidR="00BA48A2" w:rsidRDefault="00BA48A2">
      <w:pPr>
        <w:pStyle w:val="ConsPlusNonformat"/>
        <w:jc w:val="both"/>
      </w:pPr>
      <w:r>
        <w:t>│        │         │                   Внесение сведений в реестр лицензий                │        │</w:t>
      </w:r>
    </w:p>
    <w:p w:rsidR="00BA48A2" w:rsidRDefault="00BA48A2">
      <w:pPr>
        <w:pStyle w:val="ConsPlusNonformat"/>
        <w:jc w:val="both"/>
      </w:pPr>
      <w:r>
        <w:t>│        │         └──────────────────────────────────────────────────────────────────────┘        │</w:t>
      </w:r>
    </w:p>
    <w:p w:rsidR="00BA48A2" w:rsidRDefault="00BA48A2">
      <w:pPr>
        <w:pStyle w:val="ConsPlusNonformat"/>
        <w:jc w:val="both"/>
      </w:pPr>
      <w:r>
        <w:t>└────────┴─────────────────────────────────────────────────────────────────────────────────────────┘</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right"/>
        <w:outlineLvl w:val="1"/>
        <w:rPr>
          <w:rFonts w:ascii="Calibri" w:hAnsi="Calibri" w:cs="Calibri"/>
        </w:rPr>
      </w:pPr>
      <w:bookmarkStart w:id="87" w:name="Par921"/>
      <w:bookmarkEnd w:id="87"/>
      <w:r>
        <w:rPr>
          <w:rFonts w:ascii="Calibri" w:hAnsi="Calibri" w:cs="Calibri"/>
        </w:rPr>
        <w:t>Приложение N 3</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здравоохранения</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лицензированию медицинской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(за исключением</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указанной деятельности, осуществляемой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организациями и другими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организациями, входящими в частную</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систему здравоохранения, на территории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центра "</w:t>
      </w:r>
      <w:proofErr w:type="spellStart"/>
      <w:r>
        <w:rPr>
          <w:rFonts w:ascii="Calibri" w:hAnsi="Calibri" w:cs="Calibri"/>
        </w:rPr>
        <w:t>Сколково</w:t>
      </w:r>
      <w:proofErr w:type="spellEnd"/>
      <w:r>
        <w:rPr>
          <w:rFonts w:ascii="Calibri" w:hAnsi="Calibri" w:cs="Calibri"/>
        </w:rPr>
        <w:t>"),</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Минздрава России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от 26 января 2015 г. N 21н</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pStyle w:val="ConsPlusNonformat"/>
        <w:jc w:val="both"/>
      </w:pPr>
      <w:r>
        <w:t>┌────────────────────────────────────────────────────────────────────────────────────────────────────────────────────┐</w:t>
      </w:r>
    </w:p>
    <w:p w:rsidR="00BA48A2" w:rsidRDefault="00BA48A2">
      <w:pPr>
        <w:pStyle w:val="ConsPlusNonformat"/>
        <w:jc w:val="both"/>
      </w:pPr>
      <w:bookmarkStart w:id="88" w:name="Par937"/>
      <w:bookmarkEnd w:id="88"/>
      <w:r>
        <w:t>│         Схема исполнения административной процедуры "Рассмотрение заявления, документов о предоставлении           │</w:t>
      </w:r>
    </w:p>
    <w:p w:rsidR="00BA48A2" w:rsidRDefault="00BA48A2">
      <w:pPr>
        <w:pStyle w:val="ConsPlusNonformat"/>
        <w:jc w:val="both"/>
      </w:pPr>
      <w:r>
        <w:t>│               лицензии и принятие решения о предоставлении (об отказе в предоставлении лицензии)"                  │</w:t>
      </w:r>
    </w:p>
    <w:p w:rsidR="00BA48A2" w:rsidRDefault="00BA48A2">
      <w:pPr>
        <w:pStyle w:val="ConsPlusNonformat"/>
        <w:jc w:val="both"/>
      </w:pPr>
      <w:r>
        <w:t>├───────┬────────────────────────────────────────────────────────────────────────────────────────────────────────────┤</w:t>
      </w:r>
    </w:p>
    <w:p w:rsidR="00BA48A2" w:rsidRDefault="00BA48A2">
      <w:pPr>
        <w:pStyle w:val="ConsPlusNonformat"/>
        <w:jc w:val="both"/>
      </w:pPr>
      <w:r>
        <w:t xml:space="preserve">│Управ- </w:t>
      </w:r>
      <w:proofErr w:type="gramStart"/>
      <w:r>
        <w:t>│  ┌</w:t>
      </w:r>
      <w:proofErr w:type="gramEnd"/>
      <w:r>
        <w:t>────────────┐                                  непредставление                    ┌────────────────┐     │</w:t>
      </w:r>
    </w:p>
    <w:p w:rsidR="00BA48A2" w:rsidRDefault="00BA48A2">
      <w:pPr>
        <w:pStyle w:val="ConsPlusNonformat"/>
        <w:jc w:val="both"/>
      </w:pPr>
      <w:r>
        <w:t>│</w:t>
      </w:r>
      <w:proofErr w:type="spellStart"/>
      <w:proofErr w:type="gramStart"/>
      <w:r>
        <w:t>ление</w:t>
      </w:r>
      <w:proofErr w:type="spellEnd"/>
      <w:r>
        <w:t xml:space="preserve">  │</w:t>
      </w:r>
      <w:proofErr w:type="gramEnd"/>
      <w:r>
        <w:t xml:space="preserve">  │Поступление │                                    информации                       │   Уведомление  │     │</w:t>
      </w:r>
    </w:p>
    <w:p w:rsidR="00BA48A2" w:rsidRDefault="00BA48A2">
      <w:pPr>
        <w:pStyle w:val="ConsPlusNonformat"/>
        <w:jc w:val="both"/>
      </w:pPr>
      <w:r>
        <w:t>│</w:t>
      </w:r>
      <w:proofErr w:type="spellStart"/>
      <w:r>
        <w:t>лицен</w:t>
      </w:r>
      <w:proofErr w:type="spellEnd"/>
      <w:r>
        <w:t xml:space="preserve">- </w:t>
      </w:r>
      <w:proofErr w:type="gramStart"/>
      <w:r>
        <w:t>│  │</w:t>
      </w:r>
      <w:proofErr w:type="gramEnd"/>
      <w:r>
        <w:t>заявления и │               ┌───────────────┐ в тридцатидневный  ┌─────────────┐  │    об отказе   │     │</w:t>
      </w:r>
    </w:p>
    <w:p w:rsidR="00BA48A2" w:rsidRDefault="00BA48A2">
      <w:pPr>
        <w:pStyle w:val="ConsPlusNonformat"/>
        <w:jc w:val="both"/>
      </w:pPr>
      <w:r>
        <w:t>│</w:t>
      </w:r>
      <w:proofErr w:type="spellStart"/>
      <w:r>
        <w:t>зиро</w:t>
      </w:r>
      <w:proofErr w:type="spellEnd"/>
      <w:r>
        <w:t xml:space="preserve">-  </w:t>
      </w:r>
      <w:proofErr w:type="gramStart"/>
      <w:r>
        <w:t>│  │</w:t>
      </w:r>
      <w:proofErr w:type="gramEnd"/>
      <w:r>
        <w:t>документов  │               │  Уведомление  │       срок         │ Уведомление │  │в предоставлении├────┐│</w:t>
      </w:r>
    </w:p>
    <w:p w:rsidR="00BA48A2" w:rsidRDefault="00BA48A2">
      <w:pPr>
        <w:pStyle w:val="ConsPlusNonformat"/>
        <w:jc w:val="both"/>
      </w:pPr>
      <w:r>
        <w:t>│</w:t>
      </w:r>
      <w:proofErr w:type="spellStart"/>
      <w:proofErr w:type="gramStart"/>
      <w:r>
        <w:t>вания</w:t>
      </w:r>
      <w:proofErr w:type="spellEnd"/>
      <w:r>
        <w:t xml:space="preserve">  │</w:t>
      </w:r>
      <w:proofErr w:type="gramEnd"/>
      <w:r>
        <w:t xml:space="preserve">  │(в </w:t>
      </w:r>
      <w:proofErr w:type="spellStart"/>
      <w:r>
        <w:t>т.ч</w:t>
      </w:r>
      <w:proofErr w:type="spellEnd"/>
      <w:r>
        <w:t xml:space="preserve">.     │               </w:t>
      </w:r>
      <w:proofErr w:type="gramStart"/>
      <w:r>
        <w:t>│  соискателя</w:t>
      </w:r>
      <w:proofErr w:type="gramEnd"/>
      <w:r>
        <w:t xml:space="preserve">   ├───────────────────&gt;│ о возврате  │  │    лицензии    │    ││</w:t>
      </w:r>
    </w:p>
    <w:p w:rsidR="00BA48A2" w:rsidRDefault="00BA48A2">
      <w:pPr>
        <w:pStyle w:val="ConsPlusNonformat"/>
        <w:jc w:val="both"/>
      </w:pPr>
      <w:r>
        <w:t xml:space="preserve">│и </w:t>
      </w:r>
      <w:proofErr w:type="spellStart"/>
      <w:r>
        <w:t>конт</w:t>
      </w:r>
      <w:proofErr w:type="spellEnd"/>
      <w:r>
        <w:t>-</w:t>
      </w:r>
      <w:proofErr w:type="gramStart"/>
      <w:r>
        <w:t>│  │</w:t>
      </w:r>
      <w:proofErr w:type="gramEnd"/>
      <w:r>
        <w:t>через портал│               │   лицензии    │                    │  заявления  │  │                │    ││</w:t>
      </w:r>
    </w:p>
    <w:p w:rsidR="00BA48A2" w:rsidRDefault="00BA48A2">
      <w:pPr>
        <w:pStyle w:val="ConsPlusNonformat"/>
        <w:jc w:val="both"/>
      </w:pPr>
      <w:r>
        <w:t xml:space="preserve">│роля   </w:t>
      </w:r>
      <w:proofErr w:type="gramStart"/>
      <w:r>
        <w:t>│  │</w:t>
      </w:r>
      <w:proofErr w:type="spellStart"/>
      <w:proofErr w:type="gramEnd"/>
      <w:r>
        <w:t>государст</w:t>
      </w:r>
      <w:proofErr w:type="spellEnd"/>
      <w:r>
        <w:t>-  │               │о необходимости│                    │и прилагаемых│  │     (3 дня)    │    ││</w:t>
      </w:r>
    </w:p>
    <w:p w:rsidR="00BA48A2" w:rsidRDefault="00BA48A2">
      <w:pPr>
        <w:pStyle w:val="ConsPlusNonformat"/>
        <w:jc w:val="both"/>
      </w:pPr>
      <w:r>
        <w:t>│</w:t>
      </w:r>
      <w:proofErr w:type="spellStart"/>
      <w:r>
        <w:t>соблю</w:t>
      </w:r>
      <w:proofErr w:type="spellEnd"/>
      <w:r>
        <w:t xml:space="preserve">- </w:t>
      </w:r>
      <w:proofErr w:type="gramStart"/>
      <w:r>
        <w:t>│  │</w:t>
      </w:r>
      <w:proofErr w:type="gramEnd"/>
      <w:r>
        <w:t>венных      │               │  устранения   ├────┐               │   к нему    │  └────────────────┘    ││</w:t>
      </w:r>
    </w:p>
    <w:p w:rsidR="00BA48A2" w:rsidRDefault="00BA48A2">
      <w:pPr>
        <w:pStyle w:val="ConsPlusNonformat"/>
        <w:jc w:val="both"/>
      </w:pPr>
      <w:r>
        <w:t>│</w:t>
      </w:r>
      <w:proofErr w:type="spellStart"/>
      <w:proofErr w:type="gramStart"/>
      <w:r>
        <w:t>дения</w:t>
      </w:r>
      <w:proofErr w:type="spellEnd"/>
      <w:r>
        <w:t xml:space="preserve">  │</w:t>
      </w:r>
      <w:proofErr w:type="gramEnd"/>
      <w:r>
        <w:t xml:space="preserve">  │услуг)      │               │   замечаний   │    │               │ документов  │         /\             ││</w:t>
      </w:r>
    </w:p>
    <w:p w:rsidR="00BA48A2" w:rsidRDefault="00BA48A2">
      <w:pPr>
        <w:pStyle w:val="ConsPlusNonformat"/>
        <w:jc w:val="both"/>
      </w:pPr>
      <w:r>
        <w:t>│</w:t>
      </w:r>
      <w:proofErr w:type="spellStart"/>
      <w:r>
        <w:t>обяза</w:t>
      </w:r>
      <w:proofErr w:type="spellEnd"/>
      <w:r>
        <w:t xml:space="preserve">- </w:t>
      </w:r>
      <w:proofErr w:type="gramStart"/>
      <w:r>
        <w:t>│  ┘</w:t>
      </w:r>
      <w:proofErr w:type="gramEnd"/>
      <w:r>
        <w:t xml:space="preserve">            └               └───────────────┘    │               │             │          │             ││</w:t>
      </w:r>
    </w:p>
    <w:p w:rsidR="00BA48A2" w:rsidRDefault="00BA48A2">
      <w:pPr>
        <w:pStyle w:val="ConsPlusNonformat"/>
        <w:jc w:val="both"/>
      </w:pPr>
      <w:r>
        <w:t>│тельных</w:t>
      </w:r>
      <w:proofErr w:type="gramStart"/>
      <w:r>
        <w:t>│  \</w:t>
      </w:r>
      <w:proofErr w:type="gramEnd"/>
      <w:r>
        <w:t xml:space="preserve">            /Ненадлежащим образом    /\    представление         │   (3 дня)   │          │             ││</w:t>
      </w:r>
    </w:p>
    <w:p w:rsidR="00BA48A2" w:rsidRDefault="00BA48A2">
      <w:pPr>
        <w:pStyle w:val="ConsPlusNonformat"/>
        <w:jc w:val="both"/>
      </w:pPr>
      <w:r>
        <w:t>│</w:t>
      </w:r>
      <w:proofErr w:type="spellStart"/>
      <w:r>
        <w:t>требо</w:t>
      </w:r>
      <w:proofErr w:type="spellEnd"/>
      <w:r>
        <w:t xml:space="preserve">- │   \          </w:t>
      </w:r>
      <w:proofErr w:type="gramStart"/>
      <w:r>
        <w:t>/  оформлено</w:t>
      </w:r>
      <w:proofErr w:type="gramEnd"/>
      <w:r>
        <w:t xml:space="preserve"> заявление     │     информации           └─────────────┘  ┌───────┴────────┐    ││</w:t>
      </w:r>
    </w:p>
    <w:p w:rsidR="00BA48A2" w:rsidRDefault="00BA48A2">
      <w:pPr>
        <w:pStyle w:val="ConsPlusNonformat"/>
        <w:jc w:val="both"/>
      </w:pPr>
      <w:r>
        <w:t>│</w:t>
      </w:r>
      <w:proofErr w:type="spellStart"/>
      <w:proofErr w:type="gramStart"/>
      <w:r>
        <w:t>ваний</w:t>
      </w:r>
      <w:proofErr w:type="spellEnd"/>
      <w:r>
        <w:t xml:space="preserve">  │</w:t>
      </w:r>
      <w:proofErr w:type="gramEnd"/>
      <w:r>
        <w:t xml:space="preserve">    \        /   и (или) не в полном     │  в тридцатидневный                        │    Принятие    │    ││</w:t>
      </w:r>
    </w:p>
    <w:p w:rsidR="00BA48A2" w:rsidRDefault="00BA48A2">
      <w:pPr>
        <w:pStyle w:val="ConsPlusNonformat"/>
        <w:jc w:val="both"/>
      </w:pPr>
      <w:r>
        <w:t>│       │     \      /    объеме представлены     │        срок                               │     решения    │    ││</w:t>
      </w:r>
    </w:p>
    <w:p w:rsidR="00BA48A2" w:rsidRDefault="00BA48A2">
      <w:pPr>
        <w:pStyle w:val="ConsPlusNonformat"/>
        <w:jc w:val="both"/>
      </w:pPr>
      <w:r>
        <w:t>│       │      \    /          документы          │          │                                │    об отказе   │    ││</w:t>
      </w:r>
    </w:p>
    <w:p w:rsidR="00BA48A2" w:rsidRDefault="00BA48A2">
      <w:pPr>
        <w:pStyle w:val="ConsPlusNonformat"/>
        <w:jc w:val="both"/>
      </w:pPr>
      <w:r>
        <w:t xml:space="preserve">│       │       </w:t>
      </w:r>
      <w:proofErr w:type="gramStart"/>
      <w:r>
        <w:t>\  /</w:t>
      </w:r>
      <w:proofErr w:type="gramEnd"/>
      <w:r>
        <w:t xml:space="preserve">                              │          │                                │в предоставлении│    ││</w:t>
      </w:r>
    </w:p>
    <w:p w:rsidR="00BA48A2" w:rsidRDefault="00BA48A2">
      <w:pPr>
        <w:pStyle w:val="ConsPlusNonformat"/>
        <w:jc w:val="both"/>
      </w:pPr>
      <w:r>
        <w:t>│       │        \/                               │          │                                │    лицензии    │    ││</w:t>
      </w:r>
    </w:p>
    <w:p w:rsidR="00BA48A2" w:rsidRDefault="00BA48A2">
      <w:pPr>
        <w:pStyle w:val="ConsPlusNonformat"/>
        <w:jc w:val="both"/>
      </w:pPr>
      <w:r>
        <w:t>│       │                                         │          │                                │                │    ││</w:t>
      </w:r>
    </w:p>
    <w:p w:rsidR="00BA48A2" w:rsidRDefault="00BA48A2">
      <w:pPr>
        <w:pStyle w:val="ConsPlusNonformat"/>
        <w:jc w:val="both"/>
      </w:pPr>
      <w:r>
        <w:t xml:space="preserve">│       │                                         │          │                                │ </w:t>
      </w:r>
      <w:proofErr w:type="gramStart"/>
      <w:r>
        <w:t xml:space="preserve">   (</w:t>
      </w:r>
      <w:proofErr w:type="gramEnd"/>
      <w:r>
        <w:t>10 дней)   │    ││</w:t>
      </w:r>
    </w:p>
    <w:p w:rsidR="00BA48A2" w:rsidRDefault="00BA48A2">
      <w:pPr>
        <w:pStyle w:val="ConsPlusNonformat"/>
        <w:jc w:val="both"/>
      </w:pPr>
      <w:r>
        <w:t>│       │                                         │          │                                └────────────────┘    ││</w:t>
      </w:r>
    </w:p>
    <w:p w:rsidR="00BA48A2" w:rsidRDefault="00BA48A2">
      <w:pPr>
        <w:pStyle w:val="ConsPlusNonformat"/>
        <w:jc w:val="both"/>
      </w:pPr>
      <w:r>
        <w:t>│       │                                         │          │                                       /\             ││</w:t>
      </w:r>
    </w:p>
    <w:p w:rsidR="00BA48A2" w:rsidRDefault="00BA48A2">
      <w:pPr>
        <w:pStyle w:val="ConsPlusNonformat"/>
        <w:jc w:val="both"/>
      </w:pPr>
      <w:r>
        <w:t>│       │                                         │          │                                        │             ││</w:t>
      </w:r>
    </w:p>
    <w:p w:rsidR="00BA48A2" w:rsidRDefault="00BA48A2">
      <w:pPr>
        <w:pStyle w:val="ConsPlusNonformat"/>
        <w:jc w:val="both"/>
      </w:pPr>
      <w:r>
        <w:t>│       │                                         │          \/                                       │             ││</w:t>
      </w:r>
    </w:p>
    <w:p w:rsidR="00BA48A2" w:rsidRDefault="00BA48A2">
      <w:pPr>
        <w:pStyle w:val="ConsPlusNonformat"/>
        <w:jc w:val="both"/>
      </w:pPr>
      <w:r>
        <w:t>│       │   ┌────────────┐  ┌──────────────┐     ┌┴───────────┐  ┌──────────────┐  ┌────────────┐ ┌───┴────────────┐││</w:t>
      </w:r>
    </w:p>
    <w:p w:rsidR="00BA48A2" w:rsidRDefault="00BA48A2">
      <w:pPr>
        <w:pStyle w:val="ConsPlusNonformat"/>
        <w:jc w:val="both"/>
      </w:pPr>
      <w:r>
        <w:t>│       │   │ Регистрация</w:t>
      </w:r>
      <w:proofErr w:type="gramStart"/>
      <w:r>
        <w:t>│  │</w:t>
      </w:r>
      <w:proofErr w:type="gramEnd"/>
      <w:r>
        <w:t xml:space="preserve">  Назначение  │     │Рассмотрение│  │   Проверка   │  │  Проверка  │ │ Проект приказа │││</w:t>
      </w:r>
    </w:p>
    <w:p w:rsidR="00BA48A2" w:rsidRDefault="00BA48A2">
      <w:pPr>
        <w:pStyle w:val="ConsPlusNonformat"/>
        <w:jc w:val="both"/>
      </w:pPr>
      <w:r>
        <w:t xml:space="preserve">│       │   </w:t>
      </w:r>
      <w:proofErr w:type="gramStart"/>
      <w:r>
        <w:t>│  заявления</w:t>
      </w:r>
      <w:proofErr w:type="gramEnd"/>
      <w:r>
        <w:t xml:space="preserve"> │  │ответственного│     │  заявления │  │   полноты и  │  │соответствия│ │    об отказе   │││</w:t>
      </w:r>
    </w:p>
    <w:p w:rsidR="00BA48A2" w:rsidRDefault="00BA48A2">
      <w:pPr>
        <w:pStyle w:val="ConsPlusNonformat"/>
        <w:jc w:val="both"/>
      </w:pPr>
      <w:r>
        <w:t>│       │   │и документов├</w:t>
      </w:r>
      <w:proofErr w:type="gramStart"/>
      <w:r>
        <w:t>─&gt;│</w:t>
      </w:r>
      <w:proofErr w:type="gramEnd"/>
      <w:r>
        <w:t xml:space="preserve">  исполнителя ├────&gt;│и документов├─&gt;│ достоверности├─&gt;│ соискателя │ │в предоставлении│││</w:t>
      </w:r>
    </w:p>
    <w:p w:rsidR="00BA48A2" w:rsidRDefault="00BA48A2">
      <w:pPr>
        <w:pStyle w:val="ConsPlusNonformat"/>
        <w:jc w:val="both"/>
      </w:pPr>
      <w:r>
        <w:lastRenderedPageBreak/>
        <w:t xml:space="preserve">│       │   │            </w:t>
      </w:r>
      <w:proofErr w:type="gramStart"/>
      <w:r>
        <w:t>│  │</w:t>
      </w:r>
      <w:proofErr w:type="gramEnd"/>
      <w:r>
        <w:t xml:space="preserve">              │     │            │  │представленных│  │  лицензии  │ │    лицензии    │││</w:t>
      </w:r>
    </w:p>
    <w:p w:rsidR="00BA48A2" w:rsidRDefault="00BA48A2">
      <w:pPr>
        <w:pStyle w:val="ConsPlusNonformat"/>
        <w:jc w:val="both"/>
      </w:pPr>
      <w:r>
        <w:t xml:space="preserve">│       │   </w:t>
      </w:r>
      <w:proofErr w:type="gramStart"/>
      <w:r>
        <w:t>│  (</w:t>
      </w:r>
      <w:proofErr w:type="gramEnd"/>
      <w:r>
        <w:t>1 день)  │  │    1 день    │     │   (3 дня)  │  │   сведений   │  │лицензионным│ │                │││</w:t>
      </w:r>
    </w:p>
    <w:p w:rsidR="00BA48A2" w:rsidRDefault="00BA48A2">
      <w:pPr>
        <w:pStyle w:val="ConsPlusNonformat"/>
        <w:jc w:val="both"/>
      </w:pPr>
      <w:r>
        <w:t>│       │   └────────────</w:t>
      </w:r>
      <w:proofErr w:type="gramStart"/>
      <w:r>
        <w:t>┘  └</w:t>
      </w:r>
      <w:proofErr w:type="gramEnd"/>
      <w:r>
        <w:t>──────────────┘     └────────────┘  │              │  │ требованиям│ │     (4 дня)    │││</w:t>
      </w:r>
    </w:p>
    <w:p w:rsidR="00BA48A2" w:rsidRDefault="00BA48A2">
      <w:pPr>
        <w:pStyle w:val="ConsPlusNonformat"/>
        <w:jc w:val="both"/>
      </w:pPr>
      <w:r>
        <w:t>│       │                                                        │</w:t>
      </w:r>
      <w:proofErr w:type="gramStart"/>
      <w:r>
        <w:t xml:space="preserve">   (</w:t>
      </w:r>
      <w:proofErr w:type="gramEnd"/>
      <w:r>
        <w:t>12 дней)  │  │            │ └────────────────┘││</w:t>
      </w:r>
    </w:p>
    <w:p w:rsidR="00BA48A2" w:rsidRDefault="00BA48A2">
      <w:pPr>
        <w:pStyle w:val="ConsPlusNonformat"/>
        <w:jc w:val="both"/>
      </w:pPr>
      <w:r>
        <w:t>│       │                                                        └──────────────</w:t>
      </w:r>
      <w:proofErr w:type="gramStart"/>
      <w:r>
        <w:t>┘  │</w:t>
      </w:r>
      <w:proofErr w:type="gramEnd"/>
      <w:r>
        <w:t xml:space="preserve">  16 дней   │         /\        ││</w:t>
      </w:r>
    </w:p>
    <w:p w:rsidR="00BA48A2" w:rsidRDefault="00BA48A2">
      <w:pPr>
        <w:pStyle w:val="ConsPlusNonformat"/>
        <w:jc w:val="both"/>
      </w:pPr>
      <w:r>
        <w:t>│       │                                                                          └────────┬─┬─┘         │         ││</w:t>
      </w:r>
    </w:p>
    <w:p w:rsidR="00BA48A2" w:rsidRDefault="00BA48A2">
      <w:pPr>
        <w:pStyle w:val="ConsPlusNonformat"/>
        <w:jc w:val="both"/>
      </w:pPr>
      <w:r>
        <w:t>│       │                                                                                   │ │           │         ││</w:t>
      </w:r>
    </w:p>
    <w:p w:rsidR="00BA48A2" w:rsidRDefault="00BA48A2">
      <w:pPr>
        <w:pStyle w:val="ConsPlusNonformat"/>
        <w:jc w:val="both"/>
      </w:pPr>
      <w:r>
        <w:t>│       │                                                                                   │ └────&gt; отрицательно   ││</w:t>
      </w:r>
    </w:p>
    <w:p w:rsidR="00BA48A2" w:rsidRDefault="00BA48A2">
      <w:pPr>
        <w:pStyle w:val="ConsPlusNonformat"/>
        <w:jc w:val="both"/>
      </w:pPr>
      <w:r>
        <w:t>│       │                                                                                   └──────&gt; положительно   ││</w:t>
      </w:r>
    </w:p>
    <w:p w:rsidR="00BA48A2" w:rsidRDefault="00BA48A2">
      <w:pPr>
        <w:pStyle w:val="ConsPlusNonformat"/>
        <w:jc w:val="both"/>
      </w:pPr>
      <w:r>
        <w:t>│       │                                                                                                 │         ││</w:t>
      </w:r>
    </w:p>
    <w:p w:rsidR="00BA48A2" w:rsidRDefault="00BA48A2">
      <w:pPr>
        <w:pStyle w:val="ConsPlusNonformat"/>
        <w:jc w:val="both"/>
      </w:pPr>
      <w:r>
        <w:t>│       │                                                                                                 │         ││</w:t>
      </w:r>
    </w:p>
    <w:p w:rsidR="00BA48A2" w:rsidRDefault="00BA48A2">
      <w:pPr>
        <w:pStyle w:val="ConsPlusNonformat"/>
        <w:jc w:val="both"/>
      </w:pPr>
      <w:r>
        <w:t>│       │                                                                                                 \/        ││</w:t>
      </w:r>
    </w:p>
    <w:p w:rsidR="00BA48A2" w:rsidRDefault="00BA48A2">
      <w:pPr>
        <w:pStyle w:val="ConsPlusNonformat"/>
        <w:jc w:val="both"/>
      </w:pPr>
      <w:r>
        <w:t>│       │                                                                                         ┌────────────────┐││</w:t>
      </w:r>
    </w:p>
    <w:p w:rsidR="00BA48A2" w:rsidRDefault="00BA48A2">
      <w:pPr>
        <w:pStyle w:val="ConsPlusNonformat"/>
        <w:jc w:val="both"/>
      </w:pPr>
      <w:r>
        <w:t>│       │                     ┌─────────────────────────┐                                         │ Проект приказа │││</w:t>
      </w:r>
    </w:p>
    <w:p w:rsidR="00BA48A2" w:rsidRDefault="00BA48A2">
      <w:pPr>
        <w:pStyle w:val="ConsPlusNonformat"/>
        <w:jc w:val="both"/>
      </w:pPr>
      <w:r>
        <w:t>│       │                     │Направление лицензионного│                                         │о предоставлении│││</w:t>
      </w:r>
    </w:p>
    <w:p w:rsidR="00BA48A2" w:rsidRDefault="00BA48A2">
      <w:pPr>
        <w:pStyle w:val="ConsPlusNonformat"/>
        <w:jc w:val="both"/>
      </w:pPr>
      <w:r>
        <w:t>│       │                     │дела на архивное хранение│                                         │    лицензии    │││</w:t>
      </w:r>
    </w:p>
    <w:p w:rsidR="00BA48A2" w:rsidRDefault="00BA48A2">
      <w:pPr>
        <w:pStyle w:val="ConsPlusNonformat"/>
        <w:jc w:val="both"/>
      </w:pPr>
      <w:r>
        <w:t>│       │                     │                         │        ┌──────────────────┐             │                │││</w:t>
      </w:r>
    </w:p>
    <w:p w:rsidR="00BA48A2" w:rsidRDefault="00BA48A2">
      <w:pPr>
        <w:pStyle w:val="ConsPlusNonformat"/>
        <w:jc w:val="both"/>
      </w:pPr>
      <w:r>
        <w:t xml:space="preserve">│       │                     │     </w:t>
      </w:r>
      <w:proofErr w:type="gramStart"/>
      <w:r>
        <w:t xml:space="preserve">   (</w:t>
      </w:r>
      <w:proofErr w:type="gramEnd"/>
      <w:r>
        <w:t>5 дней)         │        │     Вручение     │             │     (4 дня)    │││</w:t>
      </w:r>
    </w:p>
    <w:p w:rsidR="00BA48A2" w:rsidRDefault="00BA48A2">
      <w:pPr>
        <w:pStyle w:val="ConsPlusNonformat"/>
        <w:jc w:val="both"/>
      </w:pPr>
      <w:r>
        <w:t>│       │                     └─────────────────────────┘        │</w:t>
      </w:r>
      <w:proofErr w:type="gramStart"/>
      <w:r>
        <w:t xml:space="preserve">   (</w:t>
      </w:r>
      <w:proofErr w:type="gramEnd"/>
      <w:r>
        <w:t>направление)  │             └───────┬────────┘││</w:t>
      </w:r>
    </w:p>
    <w:p w:rsidR="00BA48A2" w:rsidRDefault="00BA48A2">
      <w:pPr>
        <w:pStyle w:val="ConsPlusNonformat"/>
        <w:jc w:val="both"/>
      </w:pPr>
      <w:r>
        <w:t>│       │                                /\                      │лицензии заявителю│                     │         ││</w:t>
      </w:r>
    </w:p>
    <w:p w:rsidR="00BA48A2" w:rsidRDefault="00BA48A2">
      <w:pPr>
        <w:pStyle w:val="ConsPlusNonformat"/>
        <w:jc w:val="both"/>
      </w:pPr>
      <w:r>
        <w:t>│       │                                 │                      │    и внесение    │                     \/        ││</w:t>
      </w:r>
    </w:p>
    <w:p w:rsidR="00BA48A2" w:rsidRDefault="00BA48A2">
      <w:pPr>
        <w:pStyle w:val="ConsPlusNonformat"/>
        <w:jc w:val="both"/>
      </w:pPr>
      <w:r>
        <w:t>│       │                                 │                      │ сведений в реестр│             ┌────────────────┐││</w:t>
      </w:r>
    </w:p>
    <w:p w:rsidR="00BA48A2" w:rsidRDefault="00BA48A2">
      <w:pPr>
        <w:pStyle w:val="ConsPlusNonformat"/>
        <w:jc w:val="both"/>
      </w:pPr>
      <w:r>
        <w:t xml:space="preserve">│       │                                 │                      │     лицензий     </w:t>
      </w:r>
      <w:proofErr w:type="gramStart"/>
      <w:r>
        <w:t>│&lt;</w:t>
      </w:r>
      <w:proofErr w:type="gramEnd"/>
      <w:r>
        <w:t>────────────┤    Принятие    │││</w:t>
      </w:r>
    </w:p>
    <w:p w:rsidR="00BA48A2" w:rsidRDefault="00BA48A2">
      <w:pPr>
        <w:pStyle w:val="ConsPlusNonformat"/>
        <w:jc w:val="both"/>
      </w:pPr>
      <w:r>
        <w:t>│       │                                 │                      └────────┬─────────┘             │     решения    │││</w:t>
      </w:r>
    </w:p>
    <w:p w:rsidR="00BA48A2" w:rsidRDefault="00BA48A2">
      <w:pPr>
        <w:pStyle w:val="ConsPlusNonformat"/>
        <w:jc w:val="both"/>
      </w:pPr>
      <w:r>
        <w:t>│       │                                 │                               │                       │о предоставлении│││</w:t>
      </w:r>
    </w:p>
    <w:p w:rsidR="00BA48A2" w:rsidRDefault="00BA48A2">
      <w:pPr>
        <w:pStyle w:val="ConsPlusNonformat"/>
        <w:jc w:val="both"/>
      </w:pPr>
      <w:r>
        <w:t>│       │                                 │                               │                       │    лицензии    │││</w:t>
      </w:r>
    </w:p>
    <w:p w:rsidR="00BA48A2" w:rsidRDefault="00BA48A2">
      <w:pPr>
        <w:pStyle w:val="ConsPlusNonformat"/>
        <w:jc w:val="both"/>
      </w:pPr>
      <w:r>
        <w:t>│       │                                 │                               │                       │                │││</w:t>
      </w:r>
    </w:p>
    <w:p w:rsidR="00BA48A2" w:rsidRDefault="00BA48A2">
      <w:pPr>
        <w:pStyle w:val="ConsPlusNonformat"/>
        <w:jc w:val="both"/>
      </w:pPr>
      <w:r>
        <w:t xml:space="preserve">│       │                                 │                               │                       │ </w:t>
      </w:r>
      <w:proofErr w:type="gramStart"/>
      <w:r>
        <w:t xml:space="preserve">   (</w:t>
      </w:r>
      <w:proofErr w:type="gramEnd"/>
      <w:r>
        <w:t>10 дней)   │││</w:t>
      </w:r>
    </w:p>
    <w:p w:rsidR="00BA48A2" w:rsidRDefault="00BA48A2">
      <w:pPr>
        <w:pStyle w:val="ConsPlusNonformat"/>
        <w:jc w:val="both"/>
      </w:pPr>
      <w:r>
        <w:t>│       │                                 │                               │                       └────────────────┘││</w:t>
      </w:r>
    </w:p>
    <w:p w:rsidR="00BA48A2" w:rsidRDefault="00BA48A2">
      <w:pPr>
        <w:pStyle w:val="ConsPlusNonformat"/>
        <w:jc w:val="both"/>
      </w:pPr>
      <w:r>
        <w:t>│       │                                 │                               \/                                        ││</w:t>
      </w:r>
    </w:p>
    <w:p w:rsidR="00BA48A2" w:rsidRDefault="00BA48A2">
      <w:pPr>
        <w:pStyle w:val="ConsPlusNonformat"/>
        <w:jc w:val="both"/>
      </w:pPr>
      <w:r>
        <w:t>│       │                                 └─────────────────────────────────────────────────────────────────────────┘│</w:t>
      </w:r>
    </w:p>
    <w:p w:rsidR="00BA48A2" w:rsidRDefault="00BA48A2">
      <w:pPr>
        <w:pStyle w:val="ConsPlusNonformat"/>
        <w:jc w:val="both"/>
      </w:pPr>
      <w:r>
        <w:t>└───────┴────────────────────────────────────────────────────────────────────────────────────────────────────────────┘</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right"/>
        <w:outlineLvl w:val="1"/>
        <w:rPr>
          <w:rFonts w:ascii="Calibri" w:hAnsi="Calibri" w:cs="Calibri"/>
        </w:rPr>
      </w:pPr>
      <w:bookmarkStart w:id="89" w:name="Par1004"/>
      <w:bookmarkEnd w:id="89"/>
      <w:r>
        <w:rPr>
          <w:rFonts w:ascii="Calibri" w:hAnsi="Calibri" w:cs="Calibri"/>
        </w:rPr>
        <w:t>Приложение N 4а</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Федеральной службы по надзору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здравоохранения</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лицензированию медицинской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(за исключением</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указанной деятельности, осуществляемой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организациями и другими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организациями, входящими в частную</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систему здравоохранения, на территории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центра "</w:t>
      </w:r>
      <w:proofErr w:type="spellStart"/>
      <w:r>
        <w:rPr>
          <w:rFonts w:ascii="Calibri" w:hAnsi="Calibri" w:cs="Calibri"/>
        </w:rPr>
        <w:t>Сколково</w:t>
      </w:r>
      <w:proofErr w:type="spellEnd"/>
      <w:r>
        <w:rPr>
          <w:rFonts w:ascii="Calibri" w:hAnsi="Calibri" w:cs="Calibri"/>
        </w:rPr>
        <w:t>"),</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Минздрава России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от 26 января 2015 г. N 21н</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pStyle w:val="ConsPlusNonformat"/>
        <w:jc w:val="both"/>
      </w:pPr>
      <w:r>
        <w:t>┌────────────────────────────────────────────────────────────────────────────────────────────────────────────────────┐</w:t>
      </w:r>
    </w:p>
    <w:p w:rsidR="00BA48A2" w:rsidRDefault="00BA48A2">
      <w:pPr>
        <w:pStyle w:val="ConsPlusNonformat"/>
        <w:jc w:val="both"/>
      </w:pPr>
      <w:bookmarkStart w:id="90" w:name="Par1020"/>
      <w:bookmarkEnd w:id="90"/>
      <w:r>
        <w:t>│    Схема исполнения административной процедуры "Рассмотрение заявления, документов о переоформлении лицензии       │</w:t>
      </w:r>
    </w:p>
    <w:p w:rsidR="00BA48A2" w:rsidRDefault="00BA48A2">
      <w:pPr>
        <w:pStyle w:val="ConsPlusNonformat"/>
        <w:jc w:val="both"/>
      </w:pPr>
      <w:r>
        <w:t>│       и принятие решения о переоформлении (об отказе в переоформлении лицензии)" (в случаях реорганизации          │</w:t>
      </w:r>
    </w:p>
    <w:p w:rsidR="00BA48A2" w:rsidRDefault="00BA48A2">
      <w:pPr>
        <w:pStyle w:val="ConsPlusNonformat"/>
        <w:jc w:val="both"/>
      </w:pPr>
      <w:r>
        <w:t xml:space="preserve">│         юридического лица в форме преобразования, изменения его наименования, адреса места </w:t>
      </w:r>
      <w:proofErr w:type="gramStart"/>
      <w:r>
        <w:t xml:space="preserve">нахождения)   </w:t>
      </w:r>
      <w:proofErr w:type="gramEnd"/>
      <w:r>
        <w:t xml:space="preserve">          │</w:t>
      </w:r>
    </w:p>
    <w:p w:rsidR="00BA48A2" w:rsidRDefault="00BA48A2">
      <w:pPr>
        <w:pStyle w:val="ConsPlusNonformat"/>
        <w:jc w:val="both"/>
      </w:pPr>
      <w:r>
        <w:t>├───────┬────────────────────────────────────────────────────────────────────────────────────────────────────────────┤</w:t>
      </w:r>
    </w:p>
    <w:p w:rsidR="00BA48A2" w:rsidRDefault="00BA48A2">
      <w:pPr>
        <w:pStyle w:val="ConsPlusNonformat"/>
        <w:jc w:val="both"/>
      </w:pPr>
      <w:r>
        <w:t xml:space="preserve">│Управ- </w:t>
      </w:r>
      <w:proofErr w:type="gramStart"/>
      <w:r>
        <w:t>│  ┌</w:t>
      </w:r>
      <w:proofErr w:type="gramEnd"/>
      <w:r>
        <w:t>────────────┐                                  непредставление                    ┌────────────────┐     │</w:t>
      </w:r>
    </w:p>
    <w:p w:rsidR="00BA48A2" w:rsidRDefault="00BA48A2">
      <w:pPr>
        <w:pStyle w:val="ConsPlusNonformat"/>
        <w:jc w:val="both"/>
      </w:pPr>
      <w:r>
        <w:t>│</w:t>
      </w:r>
      <w:proofErr w:type="spellStart"/>
      <w:proofErr w:type="gramStart"/>
      <w:r>
        <w:t>ление</w:t>
      </w:r>
      <w:proofErr w:type="spellEnd"/>
      <w:r>
        <w:t xml:space="preserve">  │</w:t>
      </w:r>
      <w:proofErr w:type="gramEnd"/>
      <w:r>
        <w:t xml:space="preserve">  │Поступление │                                    информации                       │   Уведомление  │     │</w:t>
      </w:r>
    </w:p>
    <w:p w:rsidR="00BA48A2" w:rsidRDefault="00BA48A2">
      <w:pPr>
        <w:pStyle w:val="ConsPlusNonformat"/>
        <w:jc w:val="both"/>
      </w:pPr>
      <w:r>
        <w:t>│</w:t>
      </w:r>
      <w:proofErr w:type="spellStart"/>
      <w:r>
        <w:t>лицен</w:t>
      </w:r>
      <w:proofErr w:type="spellEnd"/>
      <w:r>
        <w:t xml:space="preserve">- </w:t>
      </w:r>
      <w:proofErr w:type="gramStart"/>
      <w:r>
        <w:t>│  │</w:t>
      </w:r>
      <w:proofErr w:type="gramEnd"/>
      <w:r>
        <w:t>заявления   │               ┌───────────────┐ в тридцатидневный  ┌─────────────┐  │    об отказе   │     │</w:t>
      </w:r>
    </w:p>
    <w:p w:rsidR="00BA48A2" w:rsidRDefault="00BA48A2">
      <w:pPr>
        <w:pStyle w:val="ConsPlusNonformat"/>
        <w:jc w:val="both"/>
      </w:pPr>
      <w:r>
        <w:t>│</w:t>
      </w:r>
      <w:proofErr w:type="spellStart"/>
      <w:r>
        <w:t>зиро</w:t>
      </w:r>
      <w:proofErr w:type="spellEnd"/>
      <w:r>
        <w:t xml:space="preserve">-  </w:t>
      </w:r>
      <w:proofErr w:type="gramStart"/>
      <w:r>
        <w:t>│  │</w:t>
      </w:r>
      <w:proofErr w:type="gramEnd"/>
      <w:r>
        <w:t xml:space="preserve">(в </w:t>
      </w:r>
      <w:proofErr w:type="spellStart"/>
      <w:r>
        <w:t>т.ч</w:t>
      </w:r>
      <w:proofErr w:type="spellEnd"/>
      <w:r>
        <w:t xml:space="preserve">.     │               </w:t>
      </w:r>
      <w:proofErr w:type="gramStart"/>
      <w:r>
        <w:t>│  Уведомление</w:t>
      </w:r>
      <w:proofErr w:type="gramEnd"/>
      <w:r>
        <w:t xml:space="preserve">  │       срок         │ Уведомление │  │в переоформлении├────┐│</w:t>
      </w:r>
    </w:p>
    <w:p w:rsidR="00BA48A2" w:rsidRDefault="00BA48A2">
      <w:pPr>
        <w:pStyle w:val="ConsPlusNonformat"/>
        <w:jc w:val="both"/>
      </w:pPr>
      <w:r>
        <w:t>│</w:t>
      </w:r>
      <w:proofErr w:type="spellStart"/>
      <w:proofErr w:type="gramStart"/>
      <w:r>
        <w:t>вания</w:t>
      </w:r>
      <w:proofErr w:type="spellEnd"/>
      <w:r>
        <w:t xml:space="preserve">  │</w:t>
      </w:r>
      <w:proofErr w:type="gramEnd"/>
      <w:r>
        <w:t xml:space="preserve">  │через портал│               │  лицензиата о ├───────────────────&gt;│ о возврате  │  │    лицензии    │    ││</w:t>
      </w:r>
    </w:p>
    <w:p w:rsidR="00BA48A2" w:rsidRDefault="00BA48A2">
      <w:pPr>
        <w:pStyle w:val="ConsPlusNonformat"/>
        <w:jc w:val="both"/>
      </w:pPr>
      <w:r>
        <w:t xml:space="preserve">│и </w:t>
      </w:r>
      <w:proofErr w:type="spellStart"/>
      <w:r>
        <w:t>конт</w:t>
      </w:r>
      <w:proofErr w:type="spellEnd"/>
      <w:r>
        <w:t>-</w:t>
      </w:r>
      <w:proofErr w:type="gramStart"/>
      <w:r>
        <w:t>│  │</w:t>
      </w:r>
      <w:proofErr w:type="spellStart"/>
      <w:proofErr w:type="gramEnd"/>
      <w:r>
        <w:t>государст</w:t>
      </w:r>
      <w:proofErr w:type="spellEnd"/>
      <w:r>
        <w:t>-  │               │ необходимости │                    │  заявления  │  │                │    ││</w:t>
      </w:r>
    </w:p>
    <w:p w:rsidR="00BA48A2" w:rsidRDefault="00BA48A2">
      <w:pPr>
        <w:pStyle w:val="ConsPlusNonformat"/>
        <w:jc w:val="both"/>
      </w:pPr>
      <w:r>
        <w:t xml:space="preserve">│роля   </w:t>
      </w:r>
      <w:proofErr w:type="gramStart"/>
      <w:r>
        <w:t>│  │</w:t>
      </w:r>
      <w:proofErr w:type="gramEnd"/>
      <w:r>
        <w:t>венных      │               │  устранения   │                    │             │  │     (3 дня)    │    ││</w:t>
      </w:r>
    </w:p>
    <w:p w:rsidR="00BA48A2" w:rsidRDefault="00BA48A2">
      <w:pPr>
        <w:pStyle w:val="ConsPlusNonformat"/>
        <w:jc w:val="both"/>
      </w:pPr>
      <w:r>
        <w:t>│</w:t>
      </w:r>
      <w:proofErr w:type="spellStart"/>
      <w:r>
        <w:t>соблю</w:t>
      </w:r>
      <w:proofErr w:type="spellEnd"/>
      <w:r>
        <w:t xml:space="preserve">- </w:t>
      </w:r>
      <w:proofErr w:type="gramStart"/>
      <w:r>
        <w:t>│  │</w:t>
      </w:r>
      <w:proofErr w:type="gramEnd"/>
      <w:r>
        <w:t>услуг)      │               │   замечаний   ├────┐               │   (3 дня)   │  └────────────────┘    ││</w:t>
      </w:r>
    </w:p>
    <w:p w:rsidR="00BA48A2" w:rsidRDefault="00BA48A2">
      <w:pPr>
        <w:pStyle w:val="ConsPlusNonformat"/>
        <w:jc w:val="both"/>
      </w:pPr>
      <w:r>
        <w:t>│</w:t>
      </w:r>
      <w:proofErr w:type="spellStart"/>
      <w:proofErr w:type="gramStart"/>
      <w:r>
        <w:t>дения</w:t>
      </w:r>
      <w:proofErr w:type="spellEnd"/>
      <w:r>
        <w:t xml:space="preserve">  │</w:t>
      </w:r>
      <w:proofErr w:type="gramEnd"/>
      <w:r>
        <w:t xml:space="preserve"> ─┘            └─              └───────────────┘    │               └─────────────┘         /\             ││</w:t>
      </w:r>
    </w:p>
    <w:p w:rsidR="00BA48A2" w:rsidRDefault="00BA48A2">
      <w:pPr>
        <w:pStyle w:val="ConsPlusNonformat"/>
        <w:jc w:val="both"/>
      </w:pPr>
      <w:r>
        <w:t>│</w:t>
      </w:r>
      <w:proofErr w:type="spellStart"/>
      <w:r>
        <w:t>обяза</w:t>
      </w:r>
      <w:proofErr w:type="spellEnd"/>
      <w:r>
        <w:t>- │ \              /                       /\          │                                        │             ││</w:t>
      </w:r>
    </w:p>
    <w:p w:rsidR="00BA48A2" w:rsidRDefault="00BA48A2">
      <w:pPr>
        <w:pStyle w:val="ConsPlusNonformat"/>
        <w:jc w:val="both"/>
      </w:pPr>
      <w:r>
        <w:t>│тельных</w:t>
      </w:r>
      <w:proofErr w:type="gramStart"/>
      <w:r>
        <w:t>│  \</w:t>
      </w:r>
      <w:proofErr w:type="gramEnd"/>
      <w:r>
        <w:t xml:space="preserve">            /Ненадлежащим образом     │    представление                                  │             ││</w:t>
      </w:r>
    </w:p>
    <w:p w:rsidR="00BA48A2" w:rsidRDefault="00BA48A2">
      <w:pPr>
        <w:pStyle w:val="ConsPlusNonformat"/>
        <w:jc w:val="both"/>
      </w:pPr>
      <w:r>
        <w:t>│</w:t>
      </w:r>
      <w:proofErr w:type="spellStart"/>
      <w:r>
        <w:t>требо</w:t>
      </w:r>
      <w:proofErr w:type="spellEnd"/>
      <w:r>
        <w:t xml:space="preserve">- │   \          </w:t>
      </w:r>
      <w:proofErr w:type="gramStart"/>
      <w:r>
        <w:t>/  оформлено</w:t>
      </w:r>
      <w:proofErr w:type="gramEnd"/>
      <w:r>
        <w:t xml:space="preserve"> заявление     │     информации                            ┌───────┴────────┐    ││</w:t>
      </w:r>
    </w:p>
    <w:p w:rsidR="00BA48A2" w:rsidRDefault="00BA48A2">
      <w:pPr>
        <w:pStyle w:val="ConsPlusNonformat"/>
        <w:jc w:val="both"/>
      </w:pPr>
      <w:r>
        <w:t>│</w:t>
      </w:r>
      <w:proofErr w:type="spellStart"/>
      <w:proofErr w:type="gramStart"/>
      <w:r>
        <w:t>ваний</w:t>
      </w:r>
      <w:proofErr w:type="spellEnd"/>
      <w:r>
        <w:t xml:space="preserve">  │</w:t>
      </w:r>
      <w:proofErr w:type="gramEnd"/>
      <w:r>
        <w:t xml:space="preserve">    \        /   и (или) не в полном     │  в тридцатидневный                        │    Принятие    │    ││</w:t>
      </w:r>
    </w:p>
    <w:p w:rsidR="00BA48A2" w:rsidRDefault="00BA48A2">
      <w:pPr>
        <w:pStyle w:val="ConsPlusNonformat"/>
        <w:jc w:val="both"/>
      </w:pPr>
      <w:r>
        <w:t>│       │     \      /    объеме представлены     │        срок                               │     решения    │    ││</w:t>
      </w:r>
    </w:p>
    <w:p w:rsidR="00BA48A2" w:rsidRDefault="00BA48A2">
      <w:pPr>
        <w:pStyle w:val="ConsPlusNonformat"/>
        <w:jc w:val="both"/>
      </w:pPr>
      <w:r>
        <w:t>│       │      \    /          документы          │          │                                │    об отказе   │    ││</w:t>
      </w:r>
    </w:p>
    <w:p w:rsidR="00BA48A2" w:rsidRDefault="00BA48A2">
      <w:pPr>
        <w:pStyle w:val="ConsPlusNonformat"/>
        <w:jc w:val="both"/>
      </w:pPr>
      <w:r>
        <w:t xml:space="preserve">│       │       </w:t>
      </w:r>
      <w:proofErr w:type="gramStart"/>
      <w:r>
        <w:t>\  /</w:t>
      </w:r>
      <w:proofErr w:type="gramEnd"/>
      <w:r>
        <w:t xml:space="preserve">                              │          │                                │в переоформлении│    ││</w:t>
      </w:r>
    </w:p>
    <w:p w:rsidR="00BA48A2" w:rsidRDefault="00BA48A2">
      <w:pPr>
        <w:pStyle w:val="ConsPlusNonformat"/>
        <w:jc w:val="both"/>
      </w:pPr>
      <w:r>
        <w:t>│       │        \/                               │          │                                │    лицензии    │    ││</w:t>
      </w:r>
    </w:p>
    <w:p w:rsidR="00BA48A2" w:rsidRDefault="00BA48A2">
      <w:pPr>
        <w:pStyle w:val="ConsPlusNonformat"/>
        <w:jc w:val="both"/>
      </w:pPr>
      <w:r>
        <w:t>│       │                                         │          │                                │                │    ││</w:t>
      </w:r>
    </w:p>
    <w:p w:rsidR="00BA48A2" w:rsidRDefault="00BA48A2">
      <w:pPr>
        <w:pStyle w:val="ConsPlusNonformat"/>
        <w:jc w:val="both"/>
      </w:pPr>
      <w:r>
        <w:t xml:space="preserve">│       │                                         │          │                                │  </w:t>
      </w:r>
      <w:proofErr w:type="gramStart"/>
      <w:r>
        <w:t xml:space="preserve">   (</w:t>
      </w:r>
      <w:proofErr w:type="gramEnd"/>
      <w:r>
        <w:t>2 дня)    │    ││</w:t>
      </w:r>
    </w:p>
    <w:p w:rsidR="00BA48A2" w:rsidRDefault="00BA48A2">
      <w:pPr>
        <w:pStyle w:val="ConsPlusNonformat"/>
        <w:jc w:val="both"/>
      </w:pPr>
      <w:r>
        <w:t>│       │                                         │          │                                └────────────────┘    ││</w:t>
      </w:r>
    </w:p>
    <w:p w:rsidR="00BA48A2" w:rsidRDefault="00BA48A2">
      <w:pPr>
        <w:pStyle w:val="ConsPlusNonformat"/>
        <w:jc w:val="both"/>
      </w:pPr>
      <w:r>
        <w:lastRenderedPageBreak/>
        <w:t>│       │                                         │          │                                       /\             ││</w:t>
      </w:r>
    </w:p>
    <w:p w:rsidR="00BA48A2" w:rsidRDefault="00BA48A2">
      <w:pPr>
        <w:pStyle w:val="ConsPlusNonformat"/>
        <w:jc w:val="both"/>
      </w:pPr>
      <w:r>
        <w:t>│       │                                         │          │                                        │             ││</w:t>
      </w:r>
    </w:p>
    <w:p w:rsidR="00BA48A2" w:rsidRDefault="00BA48A2">
      <w:pPr>
        <w:pStyle w:val="ConsPlusNonformat"/>
        <w:jc w:val="both"/>
      </w:pPr>
      <w:r>
        <w:t>│       │                                         │          \/                                       │             ││</w:t>
      </w:r>
    </w:p>
    <w:p w:rsidR="00BA48A2" w:rsidRDefault="00BA48A2">
      <w:pPr>
        <w:pStyle w:val="ConsPlusNonformat"/>
        <w:jc w:val="both"/>
      </w:pPr>
      <w:r>
        <w:t>│       │   ┌────────────┐  ┌──────────────┐     ┌┴───────────┐  ┌──────────────┐                 ┌───┴────────────┐││</w:t>
      </w:r>
    </w:p>
    <w:p w:rsidR="00BA48A2" w:rsidRDefault="00BA48A2">
      <w:pPr>
        <w:pStyle w:val="ConsPlusNonformat"/>
        <w:jc w:val="both"/>
      </w:pPr>
      <w:r>
        <w:t>│       │   │ Регистрация</w:t>
      </w:r>
      <w:proofErr w:type="gramStart"/>
      <w:r>
        <w:t>│  │</w:t>
      </w:r>
      <w:proofErr w:type="gramEnd"/>
      <w:r>
        <w:t xml:space="preserve">  Назначение  │     │Рассмотрение│  │   Проверка   │                 │ Проект приказа │││</w:t>
      </w:r>
    </w:p>
    <w:p w:rsidR="00BA48A2" w:rsidRDefault="00BA48A2">
      <w:pPr>
        <w:pStyle w:val="ConsPlusNonformat"/>
        <w:jc w:val="both"/>
      </w:pPr>
      <w:r>
        <w:t xml:space="preserve">│       │   </w:t>
      </w:r>
      <w:proofErr w:type="gramStart"/>
      <w:r>
        <w:t>│  заявления</w:t>
      </w:r>
      <w:proofErr w:type="gramEnd"/>
      <w:r>
        <w:t xml:space="preserve"> │  │ответственного│     │  заявления │  │   полноты и  │                 │    об отказе   │││</w:t>
      </w:r>
    </w:p>
    <w:p w:rsidR="00BA48A2" w:rsidRDefault="00BA48A2">
      <w:pPr>
        <w:pStyle w:val="ConsPlusNonformat"/>
        <w:jc w:val="both"/>
      </w:pPr>
      <w:r>
        <w:t>│       │   │            ├</w:t>
      </w:r>
      <w:proofErr w:type="gramStart"/>
      <w:r>
        <w:t>─&gt;│</w:t>
      </w:r>
      <w:proofErr w:type="gramEnd"/>
      <w:r>
        <w:t xml:space="preserve">  исполнителя ├────&gt;│            ├─&gt;│ достоверности│                 │в переоформлении│││</w:t>
      </w:r>
    </w:p>
    <w:p w:rsidR="00BA48A2" w:rsidRDefault="00BA48A2">
      <w:pPr>
        <w:pStyle w:val="ConsPlusNonformat"/>
        <w:jc w:val="both"/>
      </w:pPr>
      <w:r>
        <w:t xml:space="preserve">│       │   │            </w:t>
      </w:r>
      <w:proofErr w:type="gramStart"/>
      <w:r>
        <w:t>│  │</w:t>
      </w:r>
      <w:proofErr w:type="gramEnd"/>
      <w:r>
        <w:t xml:space="preserve">              │     │            │  │представленных│                 │    лицензии    │││</w:t>
      </w:r>
    </w:p>
    <w:p w:rsidR="00BA48A2" w:rsidRDefault="00BA48A2">
      <w:pPr>
        <w:pStyle w:val="ConsPlusNonformat"/>
        <w:jc w:val="both"/>
      </w:pPr>
      <w:r>
        <w:t xml:space="preserve">│       │   </w:t>
      </w:r>
      <w:proofErr w:type="gramStart"/>
      <w:r>
        <w:t>│  (</w:t>
      </w:r>
      <w:proofErr w:type="gramEnd"/>
      <w:r>
        <w:t>1 день)  │  │   (1 день)   │     │   (3 дня)  │  │   сведений   ├─────────────┐   │                │││</w:t>
      </w:r>
    </w:p>
    <w:p w:rsidR="00BA48A2" w:rsidRDefault="00BA48A2">
      <w:pPr>
        <w:pStyle w:val="ConsPlusNonformat"/>
        <w:jc w:val="both"/>
      </w:pPr>
      <w:r>
        <w:t>│       │   └────────────</w:t>
      </w:r>
      <w:proofErr w:type="gramStart"/>
      <w:r>
        <w:t>┘  └</w:t>
      </w:r>
      <w:proofErr w:type="gramEnd"/>
      <w:r>
        <w:t>──────────────┘     └────────────┘  │              ├───────────┐ │   │     (2 дня)    │││</w:t>
      </w:r>
    </w:p>
    <w:p w:rsidR="00BA48A2" w:rsidRDefault="00BA48A2">
      <w:pPr>
        <w:pStyle w:val="ConsPlusNonformat"/>
        <w:jc w:val="both"/>
      </w:pPr>
      <w:r>
        <w:t xml:space="preserve">│       │                                                        │ </w:t>
      </w:r>
      <w:proofErr w:type="gramStart"/>
      <w:r>
        <w:t xml:space="preserve">   (</w:t>
      </w:r>
      <w:proofErr w:type="gramEnd"/>
      <w:r>
        <w:t>2 дня)   │           │ │   └────────────────┘││</w:t>
      </w:r>
    </w:p>
    <w:p w:rsidR="00BA48A2" w:rsidRDefault="00BA48A2">
      <w:pPr>
        <w:pStyle w:val="ConsPlusNonformat"/>
        <w:jc w:val="both"/>
      </w:pPr>
      <w:r>
        <w:t>│       │                                                        └──────────────┘           │ │           /\        ││</w:t>
      </w:r>
    </w:p>
    <w:p w:rsidR="00BA48A2" w:rsidRDefault="00BA48A2">
      <w:pPr>
        <w:pStyle w:val="ConsPlusNonformat"/>
        <w:jc w:val="both"/>
      </w:pPr>
      <w:r>
        <w:t>│       │                                                                                   │ │           │         ││</w:t>
      </w:r>
    </w:p>
    <w:p w:rsidR="00BA48A2" w:rsidRDefault="00BA48A2">
      <w:pPr>
        <w:pStyle w:val="ConsPlusNonformat"/>
        <w:jc w:val="both"/>
      </w:pPr>
      <w:r>
        <w:t>│       │                                                                                   │ │           │         ││</w:t>
      </w:r>
    </w:p>
    <w:p w:rsidR="00BA48A2" w:rsidRDefault="00BA48A2">
      <w:pPr>
        <w:pStyle w:val="ConsPlusNonformat"/>
        <w:jc w:val="both"/>
      </w:pPr>
      <w:r>
        <w:t>│       │                                                                                   │ └────&gt; отрицательно   ││</w:t>
      </w:r>
    </w:p>
    <w:p w:rsidR="00BA48A2" w:rsidRDefault="00BA48A2">
      <w:pPr>
        <w:pStyle w:val="ConsPlusNonformat"/>
        <w:jc w:val="both"/>
      </w:pPr>
      <w:r>
        <w:t>│       │                                                                                   └──────&gt; положительно   ││</w:t>
      </w:r>
    </w:p>
    <w:p w:rsidR="00BA48A2" w:rsidRDefault="00BA48A2">
      <w:pPr>
        <w:pStyle w:val="ConsPlusNonformat"/>
        <w:jc w:val="both"/>
      </w:pPr>
      <w:r>
        <w:t>│       │                                                                                                 │         ││</w:t>
      </w:r>
    </w:p>
    <w:p w:rsidR="00BA48A2" w:rsidRDefault="00BA48A2">
      <w:pPr>
        <w:pStyle w:val="ConsPlusNonformat"/>
        <w:jc w:val="both"/>
      </w:pPr>
      <w:r>
        <w:t>│       │                                                                                                 │         ││</w:t>
      </w:r>
    </w:p>
    <w:p w:rsidR="00BA48A2" w:rsidRDefault="00BA48A2">
      <w:pPr>
        <w:pStyle w:val="ConsPlusNonformat"/>
        <w:jc w:val="both"/>
      </w:pPr>
      <w:r>
        <w:t>│       │                                                                                                 \/        ││</w:t>
      </w:r>
    </w:p>
    <w:p w:rsidR="00BA48A2" w:rsidRDefault="00BA48A2">
      <w:pPr>
        <w:pStyle w:val="ConsPlusNonformat"/>
        <w:jc w:val="both"/>
      </w:pPr>
      <w:r>
        <w:t>│       │                                                                                         ┌────────────────┐││</w:t>
      </w:r>
    </w:p>
    <w:p w:rsidR="00BA48A2" w:rsidRDefault="00BA48A2">
      <w:pPr>
        <w:pStyle w:val="ConsPlusNonformat"/>
        <w:jc w:val="both"/>
      </w:pPr>
      <w:r>
        <w:t>│       │                                                                                         │ Проект приказа │││</w:t>
      </w:r>
    </w:p>
    <w:p w:rsidR="00BA48A2" w:rsidRDefault="00BA48A2">
      <w:pPr>
        <w:pStyle w:val="ConsPlusNonformat"/>
        <w:jc w:val="both"/>
      </w:pPr>
      <w:r>
        <w:t>│       │                     ┌─────────────────────────┐                                         │о переоформлении│││</w:t>
      </w:r>
    </w:p>
    <w:p w:rsidR="00BA48A2" w:rsidRDefault="00BA48A2">
      <w:pPr>
        <w:pStyle w:val="ConsPlusNonformat"/>
        <w:jc w:val="both"/>
      </w:pPr>
      <w:r>
        <w:t>│       │                     │Направление лицензионного│                                         │    лицензии    │││</w:t>
      </w:r>
    </w:p>
    <w:p w:rsidR="00BA48A2" w:rsidRDefault="00BA48A2">
      <w:pPr>
        <w:pStyle w:val="ConsPlusNonformat"/>
        <w:jc w:val="both"/>
      </w:pPr>
      <w:r>
        <w:t>│       │                     │дела на архивное хранение│        ┌──────────────────┐             │                │││</w:t>
      </w:r>
    </w:p>
    <w:p w:rsidR="00BA48A2" w:rsidRDefault="00BA48A2">
      <w:pPr>
        <w:pStyle w:val="ConsPlusNonformat"/>
        <w:jc w:val="both"/>
      </w:pPr>
      <w:r>
        <w:t xml:space="preserve">│       │                     │                         │        │     Вручение     │             │  </w:t>
      </w:r>
      <w:proofErr w:type="gramStart"/>
      <w:r>
        <w:t xml:space="preserve">   (</w:t>
      </w:r>
      <w:proofErr w:type="gramEnd"/>
      <w:r>
        <w:t>2 дня)    │││</w:t>
      </w:r>
    </w:p>
    <w:p w:rsidR="00BA48A2" w:rsidRDefault="00BA48A2">
      <w:pPr>
        <w:pStyle w:val="ConsPlusNonformat"/>
        <w:jc w:val="both"/>
      </w:pPr>
      <w:r>
        <w:t xml:space="preserve">│       │                     │     </w:t>
      </w:r>
      <w:proofErr w:type="gramStart"/>
      <w:r>
        <w:t xml:space="preserve">   (</w:t>
      </w:r>
      <w:proofErr w:type="gramEnd"/>
      <w:r>
        <w:t>5 дней)         │        │   (направление)  │             └───────┬────────┘││</w:t>
      </w:r>
    </w:p>
    <w:p w:rsidR="00BA48A2" w:rsidRDefault="00BA48A2">
      <w:pPr>
        <w:pStyle w:val="ConsPlusNonformat"/>
        <w:jc w:val="both"/>
      </w:pPr>
      <w:r>
        <w:t>│       │                     └─────────────────────────┘        │лицензии заявителю│                     │         ││</w:t>
      </w:r>
    </w:p>
    <w:p w:rsidR="00BA48A2" w:rsidRDefault="00BA48A2">
      <w:pPr>
        <w:pStyle w:val="ConsPlusNonformat"/>
        <w:jc w:val="both"/>
      </w:pPr>
      <w:r>
        <w:t>│       │                                /\                      │    и внесение    │                     \/        ││</w:t>
      </w:r>
    </w:p>
    <w:p w:rsidR="00BA48A2" w:rsidRDefault="00BA48A2">
      <w:pPr>
        <w:pStyle w:val="ConsPlusNonformat"/>
        <w:jc w:val="both"/>
      </w:pPr>
      <w:r>
        <w:t>│       │                                 │                      │ сведений в реестр│             ┌────────────────┐││</w:t>
      </w:r>
    </w:p>
    <w:p w:rsidR="00BA48A2" w:rsidRDefault="00BA48A2">
      <w:pPr>
        <w:pStyle w:val="ConsPlusNonformat"/>
        <w:jc w:val="both"/>
      </w:pPr>
      <w:r>
        <w:t xml:space="preserve">│       │                                 │                      │     лицензий     </w:t>
      </w:r>
      <w:proofErr w:type="gramStart"/>
      <w:r>
        <w:t>│&lt;</w:t>
      </w:r>
      <w:proofErr w:type="gramEnd"/>
      <w:r>
        <w:t>────────────┤    Принятие    │││</w:t>
      </w:r>
    </w:p>
    <w:p w:rsidR="00BA48A2" w:rsidRDefault="00BA48A2">
      <w:pPr>
        <w:pStyle w:val="ConsPlusNonformat"/>
        <w:jc w:val="both"/>
      </w:pPr>
      <w:r>
        <w:t>│       │                                 │                      └────────┬─────────┘             │     решения    │││</w:t>
      </w:r>
    </w:p>
    <w:p w:rsidR="00BA48A2" w:rsidRDefault="00BA48A2">
      <w:pPr>
        <w:pStyle w:val="ConsPlusNonformat"/>
        <w:jc w:val="both"/>
      </w:pPr>
      <w:r>
        <w:t>│       │                                 │                               │                       │о переоформлении│││</w:t>
      </w:r>
    </w:p>
    <w:p w:rsidR="00BA48A2" w:rsidRDefault="00BA48A2">
      <w:pPr>
        <w:pStyle w:val="ConsPlusNonformat"/>
        <w:jc w:val="both"/>
      </w:pPr>
      <w:r>
        <w:t>│       │                                 │                               │                       │    лицензии    │││</w:t>
      </w:r>
    </w:p>
    <w:p w:rsidR="00BA48A2" w:rsidRDefault="00BA48A2">
      <w:pPr>
        <w:pStyle w:val="ConsPlusNonformat"/>
        <w:jc w:val="both"/>
      </w:pPr>
      <w:r>
        <w:t>│       │                                 │                               │                       │   и внесение   │││</w:t>
      </w:r>
    </w:p>
    <w:p w:rsidR="00BA48A2" w:rsidRDefault="00BA48A2">
      <w:pPr>
        <w:pStyle w:val="ConsPlusNonformat"/>
        <w:jc w:val="both"/>
      </w:pPr>
      <w:r>
        <w:t>│       │                                 │                               │                       │    сведений    │││</w:t>
      </w:r>
    </w:p>
    <w:p w:rsidR="00BA48A2" w:rsidRDefault="00BA48A2">
      <w:pPr>
        <w:pStyle w:val="ConsPlusNonformat"/>
        <w:jc w:val="both"/>
      </w:pPr>
      <w:r>
        <w:t>│       │                                 │                               │                       │    в реестр    │││</w:t>
      </w:r>
    </w:p>
    <w:p w:rsidR="00BA48A2" w:rsidRDefault="00BA48A2">
      <w:pPr>
        <w:pStyle w:val="ConsPlusNonformat"/>
        <w:jc w:val="both"/>
      </w:pPr>
      <w:r>
        <w:t>│       │                                 │                               │                       │    лицензий    │││</w:t>
      </w:r>
    </w:p>
    <w:p w:rsidR="00BA48A2" w:rsidRDefault="00BA48A2">
      <w:pPr>
        <w:pStyle w:val="ConsPlusNonformat"/>
        <w:jc w:val="both"/>
      </w:pPr>
      <w:r>
        <w:t>│       │                                 │                               │                       │                │││</w:t>
      </w:r>
    </w:p>
    <w:p w:rsidR="00BA48A2" w:rsidRDefault="00BA48A2">
      <w:pPr>
        <w:pStyle w:val="ConsPlusNonformat"/>
        <w:jc w:val="both"/>
      </w:pPr>
      <w:r>
        <w:t xml:space="preserve">│       │                                 │                               │                       │  </w:t>
      </w:r>
      <w:proofErr w:type="gramStart"/>
      <w:r>
        <w:t xml:space="preserve">   (</w:t>
      </w:r>
      <w:proofErr w:type="gramEnd"/>
      <w:r>
        <w:t>2 дня)    │││</w:t>
      </w:r>
    </w:p>
    <w:p w:rsidR="00BA48A2" w:rsidRDefault="00BA48A2">
      <w:pPr>
        <w:pStyle w:val="ConsPlusNonformat"/>
        <w:jc w:val="both"/>
      </w:pPr>
      <w:r>
        <w:t>│       │                                 │                               │                       └────────────────┘││</w:t>
      </w:r>
    </w:p>
    <w:p w:rsidR="00BA48A2" w:rsidRDefault="00BA48A2">
      <w:pPr>
        <w:pStyle w:val="ConsPlusNonformat"/>
        <w:jc w:val="both"/>
      </w:pPr>
      <w:r>
        <w:t>│       │                                 │                               \/                                        ││</w:t>
      </w:r>
    </w:p>
    <w:p w:rsidR="00BA48A2" w:rsidRDefault="00BA48A2">
      <w:pPr>
        <w:pStyle w:val="ConsPlusNonformat"/>
        <w:jc w:val="both"/>
      </w:pPr>
      <w:r>
        <w:lastRenderedPageBreak/>
        <w:t>│       │                                 └─────────────────────────────────────────────────────────────────────────┘│</w:t>
      </w:r>
    </w:p>
    <w:p w:rsidR="00BA48A2" w:rsidRDefault="00BA48A2">
      <w:pPr>
        <w:pStyle w:val="ConsPlusNonformat"/>
        <w:jc w:val="both"/>
      </w:pPr>
      <w:r>
        <w:t>└───────┴────────────────────────────────────────────────────────────────────────────────────────────────────────────┘</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right"/>
        <w:outlineLvl w:val="1"/>
        <w:rPr>
          <w:rFonts w:ascii="Calibri" w:hAnsi="Calibri" w:cs="Calibri"/>
        </w:rPr>
      </w:pPr>
      <w:bookmarkStart w:id="91" w:name="Par1092"/>
      <w:bookmarkEnd w:id="91"/>
      <w:r>
        <w:rPr>
          <w:rFonts w:ascii="Calibri" w:hAnsi="Calibri" w:cs="Calibri"/>
        </w:rPr>
        <w:t>Приложение N 4б</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здравоохранения</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лицензированию медицинской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(за исключением</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указанной деятельности, осуществляемой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организациями и другими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организациями, входящими в частную</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систему здравоохранения, на территории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центра "</w:t>
      </w:r>
      <w:proofErr w:type="spellStart"/>
      <w:r>
        <w:rPr>
          <w:rFonts w:ascii="Calibri" w:hAnsi="Calibri" w:cs="Calibri"/>
        </w:rPr>
        <w:t>Сколково</w:t>
      </w:r>
      <w:proofErr w:type="spellEnd"/>
      <w:r>
        <w:rPr>
          <w:rFonts w:ascii="Calibri" w:hAnsi="Calibri" w:cs="Calibri"/>
        </w:rPr>
        <w:t>"),</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Минздрава России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от 26 января 2015 г. N 21н</w:t>
      </w:r>
    </w:p>
    <w:p w:rsidR="00BA48A2" w:rsidRDefault="00BA48A2">
      <w:pPr>
        <w:widowControl w:val="0"/>
        <w:autoSpaceDE w:val="0"/>
        <w:autoSpaceDN w:val="0"/>
        <w:adjustRightInd w:val="0"/>
        <w:spacing w:after="0" w:line="240" w:lineRule="auto"/>
        <w:jc w:val="right"/>
        <w:rPr>
          <w:rFonts w:ascii="Calibri" w:hAnsi="Calibri" w:cs="Calibri"/>
        </w:rPr>
      </w:pPr>
    </w:p>
    <w:p w:rsidR="00BA48A2" w:rsidRDefault="00BA48A2">
      <w:pPr>
        <w:pStyle w:val="ConsPlusNonformat"/>
        <w:jc w:val="both"/>
      </w:pPr>
      <w:r>
        <w:t>┌────────────────────────────────────────────────────────────────────────────────────────────────────────────────────┐</w:t>
      </w:r>
    </w:p>
    <w:p w:rsidR="00BA48A2" w:rsidRDefault="00BA48A2">
      <w:pPr>
        <w:pStyle w:val="ConsPlusNonformat"/>
        <w:jc w:val="both"/>
      </w:pPr>
      <w:bookmarkStart w:id="92" w:name="Par1108"/>
      <w:bookmarkEnd w:id="92"/>
      <w:r>
        <w:t>│     Схема исполнения административной процедуры "Рассмотрение заявления, документов о переоформлении лицензии      │</w:t>
      </w:r>
    </w:p>
    <w:p w:rsidR="00BA48A2" w:rsidRDefault="00BA48A2">
      <w:pPr>
        <w:pStyle w:val="ConsPlusNonformat"/>
        <w:jc w:val="both"/>
      </w:pPr>
      <w:r>
        <w:t>│    и принятие решения о переоформлении (об отказе в переоформлении лицензии)" (в случаях изменения адресов мест    │</w:t>
      </w:r>
    </w:p>
    <w:p w:rsidR="00BA48A2" w:rsidRDefault="00BA48A2">
      <w:pPr>
        <w:pStyle w:val="ConsPlusNonformat"/>
        <w:jc w:val="both"/>
      </w:pPr>
      <w:r>
        <w:t xml:space="preserve">│   осуществления юридическим лицом лицензируемого вида деятельности, перечня выполняемых работ, оказываемых </w:t>
      </w:r>
      <w:proofErr w:type="gramStart"/>
      <w:r>
        <w:t>услуг,  │</w:t>
      </w:r>
      <w:proofErr w:type="gramEnd"/>
    </w:p>
    <w:p w:rsidR="00BA48A2" w:rsidRDefault="00BA48A2">
      <w:pPr>
        <w:pStyle w:val="ConsPlusNonformat"/>
        <w:jc w:val="both"/>
      </w:pPr>
      <w:r>
        <w:t xml:space="preserve">│                               составляющих лицензируемый вид </w:t>
      </w:r>
      <w:proofErr w:type="gramStart"/>
      <w:r>
        <w:t xml:space="preserve">деятельности)   </w:t>
      </w:r>
      <w:proofErr w:type="gramEnd"/>
      <w:r>
        <w:t xml:space="preserve">                                      │</w:t>
      </w:r>
    </w:p>
    <w:p w:rsidR="00BA48A2" w:rsidRDefault="00BA48A2">
      <w:pPr>
        <w:pStyle w:val="ConsPlusNonformat"/>
        <w:jc w:val="both"/>
      </w:pPr>
      <w:r>
        <w:t>├───────┬────────────────────────────────────────────────────────────────────────────────────────────────────────────┤</w:t>
      </w:r>
    </w:p>
    <w:p w:rsidR="00BA48A2" w:rsidRDefault="00BA48A2">
      <w:pPr>
        <w:pStyle w:val="ConsPlusNonformat"/>
        <w:jc w:val="both"/>
      </w:pPr>
      <w:r>
        <w:t xml:space="preserve">│Управ- </w:t>
      </w:r>
      <w:proofErr w:type="gramStart"/>
      <w:r>
        <w:t>│  ┌</w:t>
      </w:r>
      <w:proofErr w:type="gramEnd"/>
      <w:r>
        <w:t>────────────┐                                  непредставление                    ┌────────────────┐     │</w:t>
      </w:r>
    </w:p>
    <w:p w:rsidR="00BA48A2" w:rsidRDefault="00BA48A2">
      <w:pPr>
        <w:pStyle w:val="ConsPlusNonformat"/>
        <w:jc w:val="both"/>
      </w:pPr>
      <w:r>
        <w:t>│</w:t>
      </w:r>
      <w:proofErr w:type="spellStart"/>
      <w:proofErr w:type="gramStart"/>
      <w:r>
        <w:t>ление</w:t>
      </w:r>
      <w:proofErr w:type="spellEnd"/>
      <w:r>
        <w:t xml:space="preserve">  │</w:t>
      </w:r>
      <w:proofErr w:type="gramEnd"/>
      <w:r>
        <w:t xml:space="preserve">  │Поступление │                                    информации                       │   Уведомление  │     │</w:t>
      </w:r>
    </w:p>
    <w:p w:rsidR="00BA48A2" w:rsidRDefault="00BA48A2">
      <w:pPr>
        <w:pStyle w:val="ConsPlusNonformat"/>
        <w:jc w:val="both"/>
      </w:pPr>
      <w:r>
        <w:t>│</w:t>
      </w:r>
      <w:proofErr w:type="spellStart"/>
      <w:r>
        <w:t>лицен</w:t>
      </w:r>
      <w:proofErr w:type="spellEnd"/>
      <w:r>
        <w:t xml:space="preserve">- </w:t>
      </w:r>
      <w:proofErr w:type="gramStart"/>
      <w:r>
        <w:t>│  │</w:t>
      </w:r>
      <w:proofErr w:type="gramEnd"/>
      <w:r>
        <w:t>заявления и │               ┌───────────────┐ в тридцатидневный  ┌─────────────┐  │    об отказе   │     │</w:t>
      </w:r>
    </w:p>
    <w:p w:rsidR="00BA48A2" w:rsidRDefault="00BA48A2">
      <w:pPr>
        <w:pStyle w:val="ConsPlusNonformat"/>
        <w:jc w:val="both"/>
      </w:pPr>
      <w:r>
        <w:t>│</w:t>
      </w:r>
      <w:proofErr w:type="spellStart"/>
      <w:r>
        <w:t>зиро</w:t>
      </w:r>
      <w:proofErr w:type="spellEnd"/>
      <w:r>
        <w:t xml:space="preserve">-  </w:t>
      </w:r>
      <w:proofErr w:type="gramStart"/>
      <w:r>
        <w:t>│  │</w:t>
      </w:r>
      <w:proofErr w:type="gramEnd"/>
      <w:r>
        <w:t>документов  │               │  Уведомление  │       срок         │ Уведомление │  │в переоформлении├────┐│</w:t>
      </w:r>
    </w:p>
    <w:p w:rsidR="00BA48A2" w:rsidRDefault="00BA48A2">
      <w:pPr>
        <w:pStyle w:val="ConsPlusNonformat"/>
        <w:jc w:val="both"/>
      </w:pPr>
      <w:r>
        <w:t>│</w:t>
      </w:r>
      <w:proofErr w:type="spellStart"/>
      <w:proofErr w:type="gramStart"/>
      <w:r>
        <w:t>вания</w:t>
      </w:r>
      <w:proofErr w:type="spellEnd"/>
      <w:r>
        <w:t xml:space="preserve">  │</w:t>
      </w:r>
      <w:proofErr w:type="gramEnd"/>
      <w:r>
        <w:t xml:space="preserve">  │(в </w:t>
      </w:r>
      <w:proofErr w:type="spellStart"/>
      <w:r>
        <w:t>т.ч</w:t>
      </w:r>
      <w:proofErr w:type="spellEnd"/>
      <w:r>
        <w:t xml:space="preserve">.     │               </w:t>
      </w:r>
      <w:proofErr w:type="gramStart"/>
      <w:r>
        <w:t>│  лицензиата</w:t>
      </w:r>
      <w:proofErr w:type="gramEnd"/>
      <w:r>
        <w:t xml:space="preserve"> о ├───────────────────&gt;│ о возврате  │  │    лицензии    │    ││</w:t>
      </w:r>
    </w:p>
    <w:p w:rsidR="00BA48A2" w:rsidRDefault="00BA48A2">
      <w:pPr>
        <w:pStyle w:val="ConsPlusNonformat"/>
        <w:jc w:val="both"/>
      </w:pPr>
      <w:r>
        <w:t xml:space="preserve">│и </w:t>
      </w:r>
      <w:proofErr w:type="spellStart"/>
      <w:r>
        <w:t>конт</w:t>
      </w:r>
      <w:proofErr w:type="spellEnd"/>
      <w:r>
        <w:t>-</w:t>
      </w:r>
      <w:proofErr w:type="gramStart"/>
      <w:r>
        <w:t>│  │</w:t>
      </w:r>
      <w:proofErr w:type="gramEnd"/>
      <w:r>
        <w:t>через портал│               │ необходимости │                    │  заявления  │  │                │    ││</w:t>
      </w:r>
    </w:p>
    <w:p w:rsidR="00BA48A2" w:rsidRDefault="00BA48A2">
      <w:pPr>
        <w:pStyle w:val="ConsPlusNonformat"/>
        <w:jc w:val="both"/>
      </w:pPr>
      <w:r>
        <w:t xml:space="preserve">│роля   </w:t>
      </w:r>
      <w:proofErr w:type="gramStart"/>
      <w:r>
        <w:t>│  │</w:t>
      </w:r>
      <w:proofErr w:type="spellStart"/>
      <w:proofErr w:type="gramEnd"/>
      <w:r>
        <w:t>государст</w:t>
      </w:r>
      <w:proofErr w:type="spellEnd"/>
      <w:r>
        <w:t>-  │               │  устранения   │                    │и прилагаемых│  │     (3 дня)    │    ││</w:t>
      </w:r>
    </w:p>
    <w:p w:rsidR="00BA48A2" w:rsidRDefault="00BA48A2">
      <w:pPr>
        <w:pStyle w:val="ConsPlusNonformat"/>
        <w:jc w:val="both"/>
      </w:pPr>
      <w:r>
        <w:t>│</w:t>
      </w:r>
      <w:proofErr w:type="spellStart"/>
      <w:r>
        <w:t>соблю</w:t>
      </w:r>
      <w:proofErr w:type="spellEnd"/>
      <w:r>
        <w:t xml:space="preserve">- </w:t>
      </w:r>
      <w:proofErr w:type="gramStart"/>
      <w:r>
        <w:t>│  │</w:t>
      </w:r>
      <w:proofErr w:type="gramEnd"/>
      <w:r>
        <w:t>венных      │               │   замечаний   ├────┐               │    к нему   │  └────────────────┘    ││</w:t>
      </w:r>
    </w:p>
    <w:p w:rsidR="00BA48A2" w:rsidRDefault="00BA48A2">
      <w:pPr>
        <w:pStyle w:val="ConsPlusNonformat"/>
        <w:jc w:val="both"/>
      </w:pPr>
      <w:r>
        <w:t>│</w:t>
      </w:r>
      <w:proofErr w:type="spellStart"/>
      <w:proofErr w:type="gramStart"/>
      <w:r>
        <w:t>дения</w:t>
      </w:r>
      <w:proofErr w:type="spellEnd"/>
      <w:r>
        <w:t xml:space="preserve">  │</w:t>
      </w:r>
      <w:proofErr w:type="gramEnd"/>
      <w:r>
        <w:t xml:space="preserve">  │услуг)      │               └───────────────┘    │               │  документов │         /\             ││</w:t>
      </w:r>
    </w:p>
    <w:p w:rsidR="00BA48A2" w:rsidRDefault="00BA48A2">
      <w:pPr>
        <w:pStyle w:val="ConsPlusNonformat"/>
        <w:jc w:val="both"/>
      </w:pPr>
      <w:r>
        <w:lastRenderedPageBreak/>
        <w:t>│</w:t>
      </w:r>
      <w:proofErr w:type="spellStart"/>
      <w:r>
        <w:t>обяза</w:t>
      </w:r>
      <w:proofErr w:type="spellEnd"/>
      <w:r>
        <w:t xml:space="preserve">- </w:t>
      </w:r>
      <w:proofErr w:type="gramStart"/>
      <w:r>
        <w:t>│  ┘</w:t>
      </w:r>
      <w:proofErr w:type="gramEnd"/>
      <w:r>
        <w:t xml:space="preserve">            └                        /\          │               │             │          │             ││</w:t>
      </w:r>
    </w:p>
    <w:p w:rsidR="00BA48A2" w:rsidRDefault="00BA48A2">
      <w:pPr>
        <w:pStyle w:val="ConsPlusNonformat"/>
        <w:jc w:val="both"/>
      </w:pPr>
      <w:r>
        <w:t>│тельных</w:t>
      </w:r>
      <w:proofErr w:type="gramStart"/>
      <w:r>
        <w:t>│  \</w:t>
      </w:r>
      <w:proofErr w:type="gramEnd"/>
      <w:r>
        <w:t xml:space="preserve">            /Ненадлежащим образом     │    представление         │   (3 дня)   │          │             ││</w:t>
      </w:r>
    </w:p>
    <w:p w:rsidR="00BA48A2" w:rsidRDefault="00BA48A2">
      <w:pPr>
        <w:pStyle w:val="ConsPlusNonformat"/>
        <w:jc w:val="both"/>
      </w:pPr>
      <w:r>
        <w:t>│</w:t>
      </w:r>
      <w:proofErr w:type="spellStart"/>
      <w:r>
        <w:t>требо</w:t>
      </w:r>
      <w:proofErr w:type="spellEnd"/>
      <w:r>
        <w:t xml:space="preserve">- │   \          </w:t>
      </w:r>
      <w:proofErr w:type="gramStart"/>
      <w:r>
        <w:t>/  оформлено</w:t>
      </w:r>
      <w:proofErr w:type="gramEnd"/>
      <w:r>
        <w:t xml:space="preserve"> заявление     │     информации           └─────────────┘  ┌───────┴────────┐    ││</w:t>
      </w:r>
    </w:p>
    <w:p w:rsidR="00BA48A2" w:rsidRDefault="00BA48A2">
      <w:pPr>
        <w:pStyle w:val="ConsPlusNonformat"/>
        <w:jc w:val="both"/>
      </w:pPr>
      <w:r>
        <w:t>│</w:t>
      </w:r>
      <w:proofErr w:type="spellStart"/>
      <w:proofErr w:type="gramStart"/>
      <w:r>
        <w:t>ваний</w:t>
      </w:r>
      <w:proofErr w:type="spellEnd"/>
      <w:r>
        <w:t xml:space="preserve">  │</w:t>
      </w:r>
      <w:proofErr w:type="gramEnd"/>
      <w:r>
        <w:t xml:space="preserve">    \        /   и (или) не в полном     │  в тридцатидневный                        │    Принятие    │    ││</w:t>
      </w:r>
    </w:p>
    <w:p w:rsidR="00BA48A2" w:rsidRDefault="00BA48A2">
      <w:pPr>
        <w:pStyle w:val="ConsPlusNonformat"/>
        <w:jc w:val="both"/>
      </w:pPr>
      <w:r>
        <w:t>│       │     \      /    объеме представлены     │        срок                               │     решения    │    ││</w:t>
      </w:r>
    </w:p>
    <w:p w:rsidR="00BA48A2" w:rsidRDefault="00BA48A2">
      <w:pPr>
        <w:pStyle w:val="ConsPlusNonformat"/>
        <w:jc w:val="both"/>
      </w:pPr>
      <w:r>
        <w:t>│       │      \    /          документы          │          │                                │    об отказе   │    ││</w:t>
      </w:r>
    </w:p>
    <w:p w:rsidR="00BA48A2" w:rsidRDefault="00BA48A2">
      <w:pPr>
        <w:pStyle w:val="ConsPlusNonformat"/>
        <w:jc w:val="both"/>
      </w:pPr>
      <w:r>
        <w:t xml:space="preserve">│       │       </w:t>
      </w:r>
      <w:proofErr w:type="gramStart"/>
      <w:r>
        <w:t>\  /</w:t>
      </w:r>
      <w:proofErr w:type="gramEnd"/>
      <w:r>
        <w:t xml:space="preserve">                              │          │                                │в переоформлении│    ││</w:t>
      </w:r>
    </w:p>
    <w:p w:rsidR="00BA48A2" w:rsidRDefault="00BA48A2">
      <w:pPr>
        <w:pStyle w:val="ConsPlusNonformat"/>
        <w:jc w:val="both"/>
      </w:pPr>
      <w:r>
        <w:t>│       │        \/                               │          │                                │    лицензии    │    ││</w:t>
      </w:r>
    </w:p>
    <w:p w:rsidR="00BA48A2" w:rsidRDefault="00BA48A2">
      <w:pPr>
        <w:pStyle w:val="ConsPlusNonformat"/>
        <w:jc w:val="both"/>
      </w:pPr>
      <w:r>
        <w:t>│       │                                         │          │                                │                │    ││</w:t>
      </w:r>
    </w:p>
    <w:p w:rsidR="00BA48A2" w:rsidRDefault="00BA48A2">
      <w:pPr>
        <w:pStyle w:val="ConsPlusNonformat"/>
        <w:jc w:val="both"/>
      </w:pPr>
      <w:r>
        <w:t xml:space="preserve">│       │                                         │          │                                │  </w:t>
      </w:r>
      <w:proofErr w:type="gramStart"/>
      <w:r>
        <w:t xml:space="preserve">   (</w:t>
      </w:r>
      <w:proofErr w:type="gramEnd"/>
      <w:r>
        <w:t>2 дня)    │    ││</w:t>
      </w:r>
    </w:p>
    <w:p w:rsidR="00BA48A2" w:rsidRDefault="00BA48A2">
      <w:pPr>
        <w:pStyle w:val="ConsPlusNonformat"/>
        <w:jc w:val="both"/>
      </w:pPr>
      <w:r>
        <w:t>│       │                                         │          │                                └────────────────┘    ││</w:t>
      </w:r>
    </w:p>
    <w:p w:rsidR="00BA48A2" w:rsidRDefault="00BA48A2">
      <w:pPr>
        <w:pStyle w:val="ConsPlusNonformat"/>
        <w:jc w:val="both"/>
      </w:pPr>
      <w:r>
        <w:t>│       │                                         │          │                                       /\             ││</w:t>
      </w:r>
    </w:p>
    <w:p w:rsidR="00BA48A2" w:rsidRDefault="00BA48A2">
      <w:pPr>
        <w:pStyle w:val="ConsPlusNonformat"/>
        <w:jc w:val="both"/>
      </w:pPr>
      <w:r>
        <w:t>│       │                                         │          │                                        │             ││</w:t>
      </w:r>
    </w:p>
    <w:p w:rsidR="00BA48A2" w:rsidRDefault="00BA48A2">
      <w:pPr>
        <w:pStyle w:val="ConsPlusNonformat"/>
        <w:jc w:val="both"/>
      </w:pPr>
      <w:r>
        <w:t>│       │                                         │          \/                                       │             ││</w:t>
      </w:r>
    </w:p>
    <w:p w:rsidR="00BA48A2" w:rsidRDefault="00BA48A2">
      <w:pPr>
        <w:pStyle w:val="ConsPlusNonformat"/>
        <w:jc w:val="both"/>
      </w:pPr>
      <w:r>
        <w:t>│       │   ┌────────────┐  ┌──────────────┐     ┌┴───────────┐  ┌──────────────┐  ┌────────────┐ ┌───┴────────────┐││</w:t>
      </w:r>
    </w:p>
    <w:p w:rsidR="00BA48A2" w:rsidRDefault="00BA48A2">
      <w:pPr>
        <w:pStyle w:val="ConsPlusNonformat"/>
        <w:jc w:val="both"/>
      </w:pPr>
      <w:r>
        <w:t>│       │   │ Регистрация</w:t>
      </w:r>
      <w:proofErr w:type="gramStart"/>
      <w:r>
        <w:t>│  │</w:t>
      </w:r>
      <w:proofErr w:type="gramEnd"/>
      <w:r>
        <w:t xml:space="preserve">  Назначение  │     │Рассмотрение│  │Документарная │  │Внеплановая │ │ Проект приказа │││</w:t>
      </w:r>
    </w:p>
    <w:p w:rsidR="00BA48A2" w:rsidRDefault="00BA48A2">
      <w:pPr>
        <w:pStyle w:val="ConsPlusNonformat"/>
        <w:jc w:val="both"/>
      </w:pPr>
      <w:r>
        <w:t xml:space="preserve">│       │   </w:t>
      </w:r>
      <w:proofErr w:type="gramStart"/>
      <w:r>
        <w:t>│  заявления</w:t>
      </w:r>
      <w:proofErr w:type="gramEnd"/>
      <w:r>
        <w:t xml:space="preserve"> │  │ответственного│     │  заявления │  │   проверка   │  │  выездная  │ │    об отказе   │││</w:t>
      </w:r>
    </w:p>
    <w:p w:rsidR="00BA48A2" w:rsidRDefault="00BA48A2">
      <w:pPr>
        <w:pStyle w:val="ConsPlusNonformat"/>
        <w:jc w:val="both"/>
      </w:pPr>
      <w:r>
        <w:t>│       │   │и документов├</w:t>
      </w:r>
      <w:proofErr w:type="gramStart"/>
      <w:r>
        <w:t>─&gt;│</w:t>
      </w:r>
      <w:proofErr w:type="gramEnd"/>
      <w:r>
        <w:t xml:space="preserve">  исполнителя ├────&gt;│и документов├─&gt;│  полноты и   ├─&gt;│  проверка  │ │в переоформлении│││</w:t>
      </w:r>
    </w:p>
    <w:p w:rsidR="00BA48A2" w:rsidRDefault="00BA48A2">
      <w:pPr>
        <w:pStyle w:val="ConsPlusNonformat"/>
        <w:jc w:val="both"/>
      </w:pPr>
      <w:r>
        <w:t xml:space="preserve">│       │   │            </w:t>
      </w:r>
      <w:proofErr w:type="gramStart"/>
      <w:r>
        <w:t>│  │</w:t>
      </w:r>
      <w:proofErr w:type="gramEnd"/>
      <w:r>
        <w:t xml:space="preserve">              │     │            │  │достоверности │  │соответствия│ │    лицензии    │││</w:t>
      </w:r>
    </w:p>
    <w:p w:rsidR="00BA48A2" w:rsidRDefault="00BA48A2">
      <w:pPr>
        <w:pStyle w:val="ConsPlusNonformat"/>
        <w:jc w:val="both"/>
      </w:pPr>
      <w:r>
        <w:t xml:space="preserve">│       │   </w:t>
      </w:r>
      <w:proofErr w:type="gramStart"/>
      <w:r>
        <w:t>│  (</w:t>
      </w:r>
      <w:proofErr w:type="gramEnd"/>
      <w:r>
        <w:t>1 день)  │  │   (1 день)   │     │   (3 дня)  │  │представленных│  │ лицензиата │ │                │││</w:t>
      </w:r>
    </w:p>
    <w:p w:rsidR="00BA48A2" w:rsidRDefault="00BA48A2">
      <w:pPr>
        <w:pStyle w:val="ConsPlusNonformat"/>
        <w:jc w:val="both"/>
      </w:pPr>
      <w:r>
        <w:t>│       │   └────────────</w:t>
      </w:r>
      <w:proofErr w:type="gramStart"/>
      <w:r>
        <w:t>┘  └</w:t>
      </w:r>
      <w:proofErr w:type="gramEnd"/>
      <w:r>
        <w:t>──────────────┘     └────────────┘  │   сведений   │  │лицензионным│ │     (4 дня)    │││</w:t>
      </w:r>
    </w:p>
    <w:p w:rsidR="00BA48A2" w:rsidRDefault="00BA48A2">
      <w:pPr>
        <w:pStyle w:val="ConsPlusNonformat"/>
        <w:jc w:val="both"/>
      </w:pPr>
      <w:r>
        <w:t xml:space="preserve">│       │                                                        │              </w:t>
      </w:r>
      <w:proofErr w:type="gramStart"/>
      <w:r>
        <w:t>│  │</w:t>
      </w:r>
      <w:proofErr w:type="gramEnd"/>
      <w:r>
        <w:t xml:space="preserve"> требованиям│ └────────────────┘││</w:t>
      </w:r>
    </w:p>
    <w:p w:rsidR="00BA48A2" w:rsidRDefault="00BA48A2">
      <w:pPr>
        <w:pStyle w:val="ConsPlusNonformat"/>
        <w:jc w:val="both"/>
      </w:pPr>
      <w:r>
        <w:t>│       │                                                        │</w:t>
      </w:r>
      <w:proofErr w:type="gramStart"/>
      <w:r>
        <w:t xml:space="preserve">   (</w:t>
      </w:r>
      <w:proofErr w:type="gramEnd"/>
      <w:r>
        <w:t>2 дня)    │  │            │         /\        ││</w:t>
      </w:r>
    </w:p>
    <w:p w:rsidR="00BA48A2" w:rsidRDefault="00BA48A2">
      <w:pPr>
        <w:pStyle w:val="ConsPlusNonformat"/>
        <w:jc w:val="both"/>
      </w:pPr>
      <w:r>
        <w:t>│       │                                                        └──────────────</w:t>
      </w:r>
      <w:proofErr w:type="gramStart"/>
      <w:r>
        <w:t>┘  │</w:t>
      </w:r>
      <w:proofErr w:type="gramEnd"/>
      <w:r>
        <w:t xml:space="preserve"> (15 дней)  │         │         ││</w:t>
      </w:r>
    </w:p>
    <w:p w:rsidR="00BA48A2" w:rsidRDefault="00BA48A2">
      <w:pPr>
        <w:pStyle w:val="ConsPlusNonformat"/>
        <w:jc w:val="both"/>
      </w:pPr>
      <w:r>
        <w:t>│       │                                                                          └────────┬─┬─┘         │         ││</w:t>
      </w:r>
    </w:p>
    <w:p w:rsidR="00BA48A2" w:rsidRDefault="00BA48A2">
      <w:pPr>
        <w:pStyle w:val="ConsPlusNonformat"/>
        <w:jc w:val="both"/>
      </w:pPr>
      <w:r>
        <w:t>│       │                                                                                   │ └────&gt; отрицательно   ││</w:t>
      </w:r>
    </w:p>
    <w:p w:rsidR="00BA48A2" w:rsidRDefault="00BA48A2">
      <w:pPr>
        <w:pStyle w:val="ConsPlusNonformat"/>
        <w:jc w:val="both"/>
      </w:pPr>
      <w:r>
        <w:t>│       │                                                                                   └──────&gt; положительно   ││</w:t>
      </w:r>
    </w:p>
    <w:p w:rsidR="00BA48A2" w:rsidRDefault="00BA48A2">
      <w:pPr>
        <w:pStyle w:val="ConsPlusNonformat"/>
        <w:jc w:val="both"/>
      </w:pPr>
      <w:r>
        <w:t>│       │                                                                                                           ││</w:t>
      </w:r>
    </w:p>
    <w:p w:rsidR="00BA48A2" w:rsidRDefault="00BA48A2">
      <w:pPr>
        <w:pStyle w:val="ConsPlusNonformat"/>
        <w:jc w:val="both"/>
      </w:pPr>
      <w:r>
        <w:t>│       │                                                                                         ┌────────────────┐││</w:t>
      </w:r>
    </w:p>
    <w:p w:rsidR="00BA48A2" w:rsidRDefault="00BA48A2">
      <w:pPr>
        <w:pStyle w:val="ConsPlusNonformat"/>
        <w:jc w:val="both"/>
      </w:pPr>
      <w:r>
        <w:t>│       │                                                                                         │ Проект приказа │││</w:t>
      </w:r>
    </w:p>
    <w:p w:rsidR="00BA48A2" w:rsidRDefault="00BA48A2">
      <w:pPr>
        <w:pStyle w:val="ConsPlusNonformat"/>
        <w:jc w:val="both"/>
      </w:pPr>
      <w:r>
        <w:t>│       │                     ┌─────────────────────────┐                                         │о переоформлении│││</w:t>
      </w:r>
    </w:p>
    <w:p w:rsidR="00BA48A2" w:rsidRDefault="00BA48A2">
      <w:pPr>
        <w:pStyle w:val="ConsPlusNonformat"/>
        <w:jc w:val="both"/>
      </w:pPr>
      <w:r>
        <w:t>│       │                     │Направление лицензионного│                                         │    лицензии    │││</w:t>
      </w:r>
    </w:p>
    <w:p w:rsidR="00BA48A2" w:rsidRDefault="00BA48A2">
      <w:pPr>
        <w:pStyle w:val="ConsPlusNonformat"/>
        <w:jc w:val="both"/>
      </w:pPr>
      <w:r>
        <w:t>│       │                     │дела на архивное хранение│        ┌──────────────────┐             │                │││</w:t>
      </w:r>
    </w:p>
    <w:p w:rsidR="00BA48A2" w:rsidRDefault="00BA48A2">
      <w:pPr>
        <w:pStyle w:val="ConsPlusNonformat"/>
        <w:jc w:val="both"/>
      </w:pPr>
      <w:r>
        <w:t xml:space="preserve">│       │                     │                         │        │     Вручение     │             │  </w:t>
      </w:r>
      <w:proofErr w:type="gramStart"/>
      <w:r>
        <w:t xml:space="preserve">   (</w:t>
      </w:r>
      <w:proofErr w:type="gramEnd"/>
      <w:r>
        <w:t>4 дня)    │││</w:t>
      </w:r>
    </w:p>
    <w:p w:rsidR="00BA48A2" w:rsidRDefault="00BA48A2">
      <w:pPr>
        <w:pStyle w:val="ConsPlusNonformat"/>
        <w:jc w:val="both"/>
      </w:pPr>
      <w:r>
        <w:t xml:space="preserve">│       │                     │     </w:t>
      </w:r>
      <w:proofErr w:type="gramStart"/>
      <w:r>
        <w:t xml:space="preserve">   (</w:t>
      </w:r>
      <w:proofErr w:type="gramEnd"/>
      <w:r>
        <w:t>5 дней)         │        │   (направление)  │             └───────┬────────┘││</w:t>
      </w:r>
    </w:p>
    <w:p w:rsidR="00BA48A2" w:rsidRDefault="00BA48A2">
      <w:pPr>
        <w:pStyle w:val="ConsPlusNonformat"/>
        <w:jc w:val="both"/>
      </w:pPr>
      <w:r>
        <w:t>│       │                     └─────────────────────────┘        │лицензии заявителю│                     │         ││</w:t>
      </w:r>
    </w:p>
    <w:p w:rsidR="00BA48A2" w:rsidRDefault="00BA48A2">
      <w:pPr>
        <w:pStyle w:val="ConsPlusNonformat"/>
        <w:jc w:val="both"/>
      </w:pPr>
      <w:r>
        <w:t>│       │                                /\                      │    и внесение    │                     \/        ││</w:t>
      </w:r>
    </w:p>
    <w:p w:rsidR="00BA48A2" w:rsidRDefault="00BA48A2">
      <w:pPr>
        <w:pStyle w:val="ConsPlusNonformat"/>
        <w:jc w:val="both"/>
      </w:pPr>
      <w:r>
        <w:t>│       │                                 │                      │ сведений в реестр│             ┌────────────────┐││</w:t>
      </w:r>
    </w:p>
    <w:p w:rsidR="00BA48A2" w:rsidRDefault="00BA48A2">
      <w:pPr>
        <w:pStyle w:val="ConsPlusNonformat"/>
        <w:jc w:val="both"/>
      </w:pPr>
      <w:r>
        <w:t xml:space="preserve">│       │                                 │                      │     лицензий     </w:t>
      </w:r>
      <w:proofErr w:type="gramStart"/>
      <w:r>
        <w:t>│&lt;</w:t>
      </w:r>
      <w:proofErr w:type="gramEnd"/>
      <w:r>
        <w:t>────────────┤    Принятие    │││</w:t>
      </w:r>
    </w:p>
    <w:p w:rsidR="00BA48A2" w:rsidRDefault="00BA48A2">
      <w:pPr>
        <w:pStyle w:val="ConsPlusNonformat"/>
        <w:jc w:val="both"/>
      </w:pPr>
      <w:r>
        <w:t>│       │                                 │                      └────────┬─────────┘             │     решения    │││</w:t>
      </w:r>
    </w:p>
    <w:p w:rsidR="00BA48A2" w:rsidRDefault="00BA48A2">
      <w:pPr>
        <w:pStyle w:val="ConsPlusNonformat"/>
        <w:jc w:val="both"/>
      </w:pPr>
      <w:r>
        <w:t>│       │                                 │                               │                       │   об отказе    │││</w:t>
      </w:r>
    </w:p>
    <w:p w:rsidR="00BA48A2" w:rsidRDefault="00BA48A2">
      <w:pPr>
        <w:pStyle w:val="ConsPlusNonformat"/>
        <w:jc w:val="both"/>
      </w:pPr>
      <w:r>
        <w:lastRenderedPageBreak/>
        <w:t>│       │                                 │                               │                       │в переоформлении│││</w:t>
      </w:r>
    </w:p>
    <w:p w:rsidR="00BA48A2" w:rsidRDefault="00BA48A2">
      <w:pPr>
        <w:pStyle w:val="ConsPlusNonformat"/>
        <w:jc w:val="both"/>
      </w:pPr>
      <w:r>
        <w:t>│       │                                 │                               │                       │    лицензии    │││</w:t>
      </w:r>
    </w:p>
    <w:p w:rsidR="00BA48A2" w:rsidRDefault="00BA48A2">
      <w:pPr>
        <w:pStyle w:val="ConsPlusNonformat"/>
        <w:jc w:val="both"/>
      </w:pPr>
      <w:r>
        <w:t>│       │                                 │                               │                       │   и внесение   │││</w:t>
      </w:r>
    </w:p>
    <w:p w:rsidR="00BA48A2" w:rsidRDefault="00BA48A2">
      <w:pPr>
        <w:pStyle w:val="ConsPlusNonformat"/>
        <w:jc w:val="both"/>
      </w:pPr>
      <w:r>
        <w:t>│       │                                 │                               │                       │    сведений    │││</w:t>
      </w:r>
    </w:p>
    <w:p w:rsidR="00BA48A2" w:rsidRDefault="00BA48A2">
      <w:pPr>
        <w:pStyle w:val="ConsPlusNonformat"/>
        <w:jc w:val="both"/>
      </w:pPr>
      <w:r>
        <w:t>│       │                                 │                               │                       │    в реестр    │││</w:t>
      </w:r>
    </w:p>
    <w:p w:rsidR="00BA48A2" w:rsidRDefault="00BA48A2">
      <w:pPr>
        <w:pStyle w:val="ConsPlusNonformat"/>
        <w:jc w:val="both"/>
      </w:pPr>
      <w:r>
        <w:t>│       │                                 │                               │                       │    лицензий    │││</w:t>
      </w:r>
    </w:p>
    <w:p w:rsidR="00BA48A2" w:rsidRDefault="00BA48A2">
      <w:pPr>
        <w:pStyle w:val="ConsPlusNonformat"/>
        <w:jc w:val="both"/>
      </w:pPr>
      <w:r>
        <w:t>│       │                                 │                               │                       └────────────────┘││</w:t>
      </w:r>
    </w:p>
    <w:p w:rsidR="00BA48A2" w:rsidRDefault="00BA48A2">
      <w:pPr>
        <w:pStyle w:val="ConsPlusNonformat"/>
        <w:jc w:val="both"/>
      </w:pPr>
      <w:r>
        <w:t>│       │                                 │                               \/                                        ││</w:t>
      </w:r>
    </w:p>
    <w:p w:rsidR="00BA48A2" w:rsidRDefault="00BA48A2">
      <w:pPr>
        <w:pStyle w:val="ConsPlusNonformat"/>
        <w:jc w:val="both"/>
      </w:pPr>
      <w:r>
        <w:t>│       │                                 └─────────────────────────────────────────────────────────────────────────┘│</w:t>
      </w:r>
    </w:p>
    <w:p w:rsidR="00BA48A2" w:rsidRDefault="00BA48A2">
      <w:pPr>
        <w:pStyle w:val="ConsPlusNonformat"/>
        <w:jc w:val="both"/>
      </w:pPr>
      <w:r>
        <w:t>└───────┴────────────────────────────────────────────────────────────────────────────────────────────────────────────┘</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right"/>
        <w:outlineLvl w:val="1"/>
        <w:rPr>
          <w:rFonts w:ascii="Calibri" w:hAnsi="Calibri" w:cs="Calibri"/>
        </w:rPr>
      </w:pPr>
      <w:bookmarkStart w:id="93" w:name="Par1178"/>
      <w:bookmarkEnd w:id="93"/>
      <w:r>
        <w:rPr>
          <w:rFonts w:ascii="Calibri" w:hAnsi="Calibri" w:cs="Calibri"/>
        </w:rPr>
        <w:t>Приложение N 5</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здравоохранения</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лицензированию медицинской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(за исключением</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указанной деятельности, осуществляемой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организациями и другими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организациями, входящими в частную</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систему здравоохранения, на территории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центра "</w:t>
      </w:r>
      <w:proofErr w:type="spellStart"/>
      <w:r>
        <w:rPr>
          <w:rFonts w:ascii="Calibri" w:hAnsi="Calibri" w:cs="Calibri"/>
        </w:rPr>
        <w:t>Сколково</w:t>
      </w:r>
      <w:proofErr w:type="spellEnd"/>
      <w:r>
        <w:rPr>
          <w:rFonts w:ascii="Calibri" w:hAnsi="Calibri" w:cs="Calibri"/>
        </w:rPr>
        <w:t>"),</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Минздрава России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от 26 января 2015 г. N 21н</w:t>
      </w:r>
    </w:p>
    <w:p w:rsidR="00BA48A2" w:rsidRDefault="00BA48A2">
      <w:pPr>
        <w:widowControl w:val="0"/>
        <w:autoSpaceDE w:val="0"/>
        <w:autoSpaceDN w:val="0"/>
        <w:adjustRightInd w:val="0"/>
        <w:spacing w:after="0" w:line="240" w:lineRule="auto"/>
        <w:jc w:val="right"/>
        <w:rPr>
          <w:rFonts w:ascii="Calibri" w:hAnsi="Calibri" w:cs="Calibri"/>
        </w:rPr>
      </w:pPr>
    </w:p>
    <w:p w:rsidR="00BA48A2" w:rsidRDefault="00BA48A2">
      <w:pPr>
        <w:pStyle w:val="ConsPlusNonformat"/>
        <w:jc w:val="both"/>
      </w:pPr>
      <w:r>
        <w:t>┌───────────────────────────────────────────────────────────────────────────────────────────────────────┐</w:t>
      </w:r>
    </w:p>
    <w:p w:rsidR="00BA48A2" w:rsidRDefault="00BA48A2">
      <w:pPr>
        <w:pStyle w:val="ConsPlusNonformat"/>
        <w:jc w:val="both"/>
      </w:pPr>
      <w:bookmarkStart w:id="94" w:name="Par1194"/>
      <w:bookmarkEnd w:id="94"/>
      <w:r>
        <w:t>│   Схема исполнения административной процедуры "Предоставление дубликата лицензии и копии лицензии"    │</w:t>
      </w:r>
    </w:p>
    <w:p w:rsidR="00BA48A2" w:rsidRDefault="00BA48A2">
      <w:pPr>
        <w:pStyle w:val="ConsPlusNonformat"/>
        <w:jc w:val="both"/>
      </w:pPr>
      <w:r>
        <w:t>├───────┬───────────────────────────────────────────────────────────────────────────────────────────────┤</w:t>
      </w:r>
    </w:p>
    <w:p w:rsidR="00BA48A2" w:rsidRDefault="00BA48A2">
      <w:pPr>
        <w:pStyle w:val="ConsPlusNonformat"/>
        <w:jc w:val="both"/>
      </w:pPr>
      <w:r>
        <w:t>│Управ- │                                                                                               │</w:t>
      </w:r>
    </w:p>
    <w:p w:rsidR="00BA48A2" w:rsidRDefault="00BA48A2">
      <w:pPr>
        <w:pStyle w:val="ConsPlusNonformat"/>
        <w:jc w:val="both"/>
      </w:pPr>
      <w:r>
        <w:t>│</w:t>
      </w:r>
      <w:proofErr w:type="spellStart"/>
      <w:proofErr w:type="gramStart"/>
      <w:r>
        <w:t>ление</w:t>
      </w:r>
      <w:proofErr w:type="spellEnd"/>
      <w:r>
        <w:t xml:space="preserve">  │</w:t>
      </w:r>
      <w:proofErr w:type="gramEnd"/>
      <w:r>
        <w:t xml:space="preserve"> ┌────────────────────────┘\                                                                   │</w:t>
      </w:r>
    </w:p>
    <w:p w:rsidR="00BA48A2" w:rsidRDefault="00BA48A2">
      <w:pPr>
        <w:pStyle w:val="ConsPlusNonformat"/>
        <w:jc w:val="both"/>
      </w:pPr>
      <w:r>
        <w:t>│</w:t>
      </w:r>
      <w:proofErr w:type="spellStart"/>
      <w:r>
        <w:t>лицен</w:t>
      </w:r>
      <w:proofErr w:type="spellEnd"/>
      <w:r>
        <w:t xml:space="preserve">- │ </w:t>
      </w:r>
      <w:proofErr w:type="gramStart"/>
      <w:r>
        <w:t>│  Поступление</w:t>
      </w:r>
      <w:proofErr w:type="gramEnd"/>
      <w:r>
        <w:t xml:space="preserve"> заявления   \                                                                  │</w:t>
      </w:r>
    </w:p>
    <w:p w:rsidR="00BA48A2" w:rsidRDefault="00BA48A2">
      <w:pPr>
        <w:pStyle w:val="ConsPlusNonformat"/>
        <w:jc w:val="both"/>
      </w:pPr>
      <w:r>
        <w:t>│</w:t>
      </w:r>
      <w:proofErr w:type="spellStart"/>
      <w:r>
        <w:t>зиро</w:t>
      </w:r>
      <w:proofErr w:type="spellEnd"/>
      <w:r>
        <w:t xml:space="preserve">-  │ │в случае утраты </w:t>
      </w:r>
      <w:proofErr w:type="gramStart"/>
      <w:r>
        <w:t>лицензии  /</w:t>
      </w:r>
      <w:proofErr w:type="gramEnd"/>
      <w:r>
        <w:t>────────┐                                                         │</w:t>
      </w:r>
    </w:p>
    <w:p w:rsidR="00BA48A2" w:rsidRDefault="00BA48A2">
      <w:pPr>
        <w:pStyle w:val="ConsPlusNonformat"/>
        <w:jc w:val="both"/>
      </w:pPr>
      <w:r>
        <w:lastRenderedPageBreak/>
        <w:t>│</w:t>
      </w:r>
      <w:proofErr w:type="spellStart"/>
      <w:proofErr w:type="gramStart"/>
      <w:r>
        <w:t>вания</w:t>
      </w:r>
      <w:proofErr w:type="spellEnd"/>
      <w:r>
        <w:t xml:space="preserve">  │</w:t>
      </w:r>
      <w:proofErr w:type="gramEnd"/>
      <w:r>
        <w:t xml:space="preserve"> └────────────────────────┐/         │                                                         │</w:t>
      </w:r>
    </w:p>
    <w:p w:rsidR="00BA48A2" w:rsidRDefault="00BA48A2">
      <w:pPr>
        <w:pStyle w:val="ConsPlusNonformat"/>
        <w:jc w:val="both"/>
      </w:pPr>
      <w:r>
        <w:t xml:space="preserve">│и </w:t>
      </w:r>
      <w:proofErr w:type="spellStart"/>
      <w:r>
        <w:t>конт</w:t>
      </w:r>
      <w:proofErr w:type="spellEnd"/>
      <w:r>
        <w:t>-│                                     \/                                                        │</w:t>
      </w:r>
    </w:p>
    <w:p w:rsidR="00BA48A2" w:rsidRDefault="00BA48A2">
      <w:pPr>
        <w:pStyle w:val="ConsPlusNonformat"/>
        <w:jc w:val="both"/>
      </w:pPr>
      <w:r>
        <w:t>│роля   │                               ┌──────────────┐                                                │</w:t>
      </w:r>
    </w:p>
    <w:p w:rsidR="00BA48A2" w:rsidRDefault="00BA48A2">
      <w:pPr>
        <w:pStyle w:val="ConsPlusNonformat"/>
        <w:jc w:val="both"/>
      </w:pPr>
      <w:r>
        <w:t>│</w:t>
      </w:r>
      <w:proofErr w:type="spellStart"/>
      <w:r>
        <w:t>соблю</w:t>
      </w:r>
      <w:proofErr w:type="spellEnd"/>
      <w:r>
        <w:t xml:space="preserve">- │                               │   Проверка   </w:t>
      </w:r>
      <w:proofErr w:type="gramStart"/>
      <w:r>
        <w:t>│  ┌</w:t>
      </w:r>
      <w:proofErr w:type="gramEnd"/>
      <w:r>
        <w:t>─────────────────────┐                       │</w:t>
      </w:r>
    </w:p>
    <w:p w:rsidR="00BA48A2" w:rsidRDefault="00BA48A2">
      <w:pPr>
        <w:pStyle w:val="ConsPlusNonformat"/>
        <w:jc w:val="both"/>
      </w:pPr>
      <w:r>
        <w:t>│</w:t>
      </w:r>
      <w:proofErr w:type="spellStart"/>
      <w:proofErr w:type="gramStart"/>
      <w:r>
        <w:t>дения</w:t>
      </w:r>
      <w:proofErr w:type="spellEnd"/>
      <w:r>
        <w:t xml:space="preserve">  │</w:t>
      </w:r>
      <w:proofErr w:type="gramEnd"/>
      <w:r>
        <w:t xml:space="preserve">                               │ достоверности│  │Внесение поступившей │  ┌──────────────┘\    │</w:t>
      </w:r>
    </w:p>
    <w:p w:rsidR="00BA48A2" w:rsidRDefault="00BA48A2">
      <w:pPr>
        <w:pStyle w:val="ConsPlusNonformat"/>
        <w:jc w:val="both"/>
      </w:pPr>
      <w:r>
        <w:t>│</w:t>
      </w:r>
      <w:proofErr w:type="spellStart"/>
      <w:r>
        <w:t>обяза</w:t>
      </w:r>
      <w:proofErr w:type="spellEnd"/>
      <w:r>
        <w:t>- │                               │представленных</w:t>
      </w:r>
      <w:proofErr w:type="gramStart"/>
      <w:r>
        <w:t>│  │</w:t>
      </w:r>
      <w:proofErr w:type="gramEnd"/>
      <w:r>
        <w:t>информации (сведений)│  │Предоставление  \   │</w:t>
      </w:r>
    </w:p>
    <w:p w:rsidR="00BA48A2" w:rsidRDefault="00BA48A2">
      <w:pPr>
        <w:pStyle w:val="ConsPlusNonformat"/>
        <w:jc w:val="both"/>
      </w:pPr>
      <w:r>
        <w:t>│тельных│                               │   сведений   ├</w:t>
      </w:r>
      <w:proofErr w:type="gramStart"/>
      <w:r>
        <w:t>─&gt;│</w:t>
      </w:r>
      <w:proofErr w:type="gramEnd"/>
      <w:r>
        <w:t xml:space="preserve">  в реестр лицензий  ├─&gt;│   дубликата     \  │</w:t>
      </w:r>
    </w:p>
    <w:p w:rsidR="00BA48A2" w:rsidRDefault="00BA48A2">
      <w:pPr>
        <w:pStyle w:val="ConsPlusNonformat"/>
        <w:jc w:val="both"/>
      </w:pPr>
      <w:r>
        <w:t>│</w:t>
      </w:r>
      <w:proofErr w:type="spellStart"/>
      <w:r>
        <w:t>требо</w:t>
      </w:r>
      <w:proofErr w:type="spellEnd"/>
      <w:r>
        <w:t xml:space="preserve">- │                               │              </w:t>
      </w:r>
      <w:proofErr w:type="gramStart"/>
      <w:r>
        <w:t>│  │</w:t>
      </w:r>
      <w:proofErr w:type="gramEnd"/>
      <w:r>
        <w:t xml:space="preserve"> и ее архивирование  │  │   лицензии     /   │</w:t>
      </w:r>
    </w:p>
    <w:p w:rsidR="00BA48A2" w:rsidRDefault="00BA48A2">
      <w:pPr>
        <w:pStyle w:val="ConsPlusNonformat"/>
        <w:jc w:val="both"/>
      </w:pPr>
      <w:r>
        <w:t>│</w:t>
      </w:r>
      <w:proofErr w:type="spellStart"/>
      <w:proofErr w:type="gramStart"/>
      <w:r>
        <w:t>ваний</w:t>
      </w:r>
      <w:proofErr w:type="spellEnd"/>
      <w:r>
        <w:t xml:space="preserve">  │</w:t>
      </w:r>
      <w:proofErr w:type="gramEnd"/>
      <w:r>
        <w:t xml:space="preserve">                               │    (3 дня)   │  └─────────────────────┘  └──────────────┐/    │</w:t>
      </w:r>
    </w:p>
    <w:p w:rsidR="00BA48A2" w:rsidRDefault="00BA48A2">
      <w:pPr>
        <w:pStyle w:val="ConsPlusNonformat"/>
        <w:jc w:val="both"/>
      </w:pPr>
      <w:r>
        <w:t>│       │                               └──────────────┘                                                │</w:t>
      </w:r>
    </w:p>
    <w:p w:rsidR="00BA48A2" w:rsidRDefault="00BA48A2">
      <w:pPr>
        <w:pStyle w:val="ConsPlusNonformat"/>
        <w:jc w:val="both"/>
      </w:pPr>
      <w:r>
        <w:t>│       │  ┌───────────────────────┘\          /\                                                       │</w:t>
      </w:r>
    </w:p>
    <w:p w:rsidR="00BA48A2" w:rsidRDefault="00BA48A2">
      <w:pPr>
        <w:pStyle w:val="ConsPlusNonformat"/>
        <w:jc w:val="both"/>
      </w:pPr>
      <w:r>
        <w:t xml:space="preserve">│       </w:t>
      </w:r>
      <w:proofErr w:type="gramStart"/>
      <w:r>
        <w:t>│  │</w:t>
      </w:r>
      <w:proofErr w:type="gramEnd"/>
      <w:r>
        <w:t xml:space="preserve"> Поступление заявления   \         │                                                        │</w:t>
      </w:r>
    </w:p>
    <w:p w:rsidR="00BA48A2" w:rsidRDefault="00BA48A2">
      <w:pPr>
        <w:pStyle w:val="ConsPlusNonformat"/>
        <w:jc w:val="both"/>
      </w:pPr>
      <w:r>
        <w:t xml:space="preserve">│       </w:t>
      </w:r>
      <w:proofErr w:type="gramStart"/>
      <w:r>
        <w:t>│  │</w:t>
      </w:r>
      <w:proofErr w:type="gramEnd"/>
      <w:r>
        <w:t xml:space="preserve"> и испорченного бланка    \────────┘                                                        │</w:t>
      </w:r>
    </w:p>
    <w:p w:rsidR="00BA48A2" w:rsidRDefault="00BA48A2">
      <w:pPr>
        <w:pStyle w:val="ConsPlusNonformat"/>
        <w:jc w:val="both"/>
      </w:pPr>
      <w:r>
        <w:t xml:space="preserve">│       </w:t>
      </w:r>
      <w:proofErr w:type="gramStart"/>
      <w:r>
        <w:t>│  │</w:t>
      </w:r>
      <w:proofErr w:type="gramEnd"/>
      <w:r>
        <w:t>лицензии в случае порчи   /                                                                 │</w:t>
      </w:r>
    </w:p>
    <w:p w:rsidR="00BA48A2" w:rsidRDefault="00BA48A2">
      <w:pPr>
        <w:pStyle w:val="ConsPlusNonformat"/>
        <w:jc w:val="both"/>
      </w:pPr>
      <w:r>
        <w:t xml:space="preserve">│       </w:t>
      </w:r>
      <w:proofErr w:type="gramStart"/>
      <w:r>
        <w:t>│  │</w:t>
      </w:r>
      <w:proofErr w:type="gramEnd"/>
      <w:r>
        <w:t xml:space="preserve">       лицензии          /                                                                  │</w:t>
      </w:r>
    </w:p>
    <w:p w:rsidR="00BA48A2" w:rsidRDefault="00BA48A2">
      <w:pPr>
        <w:pStyle w:val="ConsPlusNonformat"/>
        <w:jc w:val="both"/>
      </w:pPr>
      <w:r>
        <w:t>│       │  └───────────────────────┐/                                                                   │</w:t>
      </w:r>
    </w:p>
    <w:p w:rsidR="00BA48A2" w:rsidRDefault="00BA48A2">
      <w:pPr>
        <w:pStyle w:val="ConsPlusNonformat"/>
        <w:jc w:val="both"/>
      </w:pPr>
      <w:r>
        <w:t>│       │                                                                                               │</w:t>
      </w:r>
    </w:p>
    <w:p w:rsidR="00BA48A2" w:rsidRDefault="00BA48A2">
      <w:pPr>
        <w:pStyle w:val="ConsPlusNonformat"/>
        <w:jc w:val="both"/>
      </w:pPr>
      <w:r>
        <w:t>│       │                               ┌───────────────┐   ┌─────────────┐                             │</w:t>
      </w:r>
    </w:p>
    <w:p w:rsidR="00BA48A2" w:rsidRDefault="00BA48A2">
      <w:pPr>
        <w:pStyle w:val="ConsPlusNonformat"/>
        <w:jc w:val="both"/>
      </w:pPr>
      <w:r>
        <w:t xml:space="preserve">│       </w:t>
      </w:r>
      <w:proofErr w:type="gramStart"/>
      <w:r>
        <w:t>│  ┌</w:t>
      </w:r>
      <w:proofErr w:type="gramEnd"/>
      <w:r>
        <w:t>───────────────────────┘\   │  Подготовка   │   │  Внесение   │                             │</w:t>
      </w:r>
    </w:p>
    <w:p w:rsidR="00BA48A2" w:rsidRDefault="00BA48A2">
      <w:pPr>
        <w:pStyle w:val="ConsPlusNonformat"/>
        <w:jc w:val="both"/>
      </w:pPr>
      <w:r>
        <w:t xml:space="preserve">│       </w:t>
      </w:r>
      <w:proofErr w:type="gramStart"/>
      <w:r>
        <w:t>│  │</w:t>
      </w:r>
      <w:proofErr w:type="gramEnd"/>
      <w:r>
        <w:t xml:space="preserve">       Заявление о       \  │  информации   │   │ поступившей │                             │</w:t>
      </w:r>
    </w:p>
    <w:p w:rsidR="00BA48A2" w:rsidRDefault="00BA48A2">
      <w:pPr>
        <w:pStyle w:val="ConsPlusNonformat"/>
        <w:jc w:val="both"/>
      </w:pPr>
      <w:r>
        <w:t xml:space="preserve">│       </w:t>
      </w:r>
      <w:proofErr w:type="gramStart"/>
      <w:r>
        <w:t>│  │</w:t>
      </w:r>
      <w:proofErr w:type="gramEnd"/>
      <w:r>
        <w:t xml:space="preserve">     предоставлении       \ │по поступившему│   │ информации  │   ┌────────────────┘\       │</w:t>
      </w:r>
    </w:p>
    <w:p w:rsidR="00BA48A2" w:rsidRDefault="00BA48A2">
      <w:pPr>
        <w:pStyle w:val="ConsPlusNonformat"/>
        <w:jc w:val="both"/>
      </w:pPr>
      <w:r>
        <w:t xml:space="preserve">│       </w:t>
      </w:r>
      <w:proofErr w:type="gramStart"/>
      <w:r>
        <w:t>│  │</w:t>
      </w:r>
      <w:proofErr w:type="gramEnd"/>
      <w:r>
        <w:t xml:space="preserve">     копии лицензии      /  │    запросу    ├──&gt;│ (сведений)  │   │ Предоставление   \      │</w:t>
      </w:r>
    </w:p>
    <w:p w:rsidR="00BA48A2" w:rsidRDefault="00BA48A2">
      <w:pPr>
        <w:pStyle w:val="ConsPlusNonformat"/>
        <w:jc w:val="both"/>
      </w:pPr>
      <w:r>
        <w:t xml:space="preserve">│       </w:t>
      </w:r>
      <w:proofErr w:type="gramStart"/>
      <w:r>
        <w:t>│  └</w:t>
      </w:r>
      <w:proofErr w:type="gramEnd"/>
      <w:r>
        <w:t>───────────────────────┐/   │               │   │  в реестр   ├──&gt;│заверенной копии   /     │</w:t>
      </w:r>
    </w:p>
    <w:p w:rsidR="00BA48A2" w:rsidRDefault="00BA48A2">
      <w:pPr>
        <w:pStyle w:val="ConsPlusNonformat"/>
        <w:jc w:val="both"/>
      </w:pPr>
      <w:r>
        <w:t>│       │                               │</w:t>
      </w:r>
      <w:proofErr w:type="gramStart"/>
      <w:r>
        <w:t xml:space="preserve">   (</w:t>
      </w:r>
      <w:proofErr w:type="gramEnd"/>
      <w:r>
        <w:t>10 дней)   │   │  лицензий   │   │    лицензии      /      │</w:t>
      </w:r>
    </w:p>
    <w:p w:rsidR="00BA48A2" w:rsidRDefault="00BA48A2">
      <w:pPr>
        <w:pStyle w:val="ConsPlusNonformat"/>
        <w:jc w:val="both"/>
      </w:pPr>
      <w:r>
        <w:t>│       │                               └───────────────┘   │    и ее     │   └────────────────┐/       │</w:t>
      </w:r>
    </w:p>
    <w:p w:rsidR="00BA48A2" w:rsidRDefault="00BA48A2">
      <w:pPr>
        <w:pStyle w:val="ConsPlusNonformat"/>
        <w:jc w:val="both"/>
      </w:pPr>
      <w:r>
        <w:t>│       │                                                   │архивирование│                             │</w:t>
      </w:r>
    </w:p>
    <w:p w:rsidR="00BA48A2" w:rsidRDefault="00BA48A2">
      <w:pPr>
        <w:pStyle w:val="ConsPlusNonformat"/>
        <w:jc w:val="both"/>
      </w:pPr>
      <w:r>
        <w:t>│       │                                                   └─────────────┘                             │</w:t>
      </w:r>
    </w:p>
    <w:p w:rsidR="00BA48A2" w:rsidRDefault="00BA48A2">
      <w:pPr>
        <w:pStyle w:val="ConsPlusNonformat"/>
        <w:jc w:val="both"/>
      </w:pPr>
      <w:r>
        <w:t>└───────┴───────────────────────────────────────────────────────────────────────────────────────────────┘</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right"/>
        <w:outlineLvl w:val="1"/>
        <w:rPr>
          <w:rFonts w:ascii="Calibri" w:hAnsi="Calibri" w:cs="Calibri"/>
        </w:rPr>
      </w:pPr>
      <w:bookmarkStart w:id="95" w:name="Par1233"/>
      <w:bookmarkEnd w:id="95"/>
      <w:r>
        <w:rPr>
          <w:rFonts w:ascii="Calibri" w:hAnsi="Calibri" w:cs="Calibri"/>
        </w:rPr>
        <w:t>Приложение N 6</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здравоохранения</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лицензированию медицинской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деятельности (за исключением</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указанной деятельности, осуществляемой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организациями и другими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организациями, входящими в частную</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систему здравоохранения, на территории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центра "</w:t>
      </w:r>
      <w:proofErr w:type="spellStart"/>
      <w:r>
        <w:rPr>
          <w:rFonts w:ascii="Calibri" w:hAnsi="Calibri" w:cs="Calibri"/>
        </w:rPr>
        <w:t>Сколково</w:t>
      </w:r>
      <w:proofErr w:type="spellEnd"/>
      <w:r>
        <w:rPr>
          <w:rFonts w:ascii="Calibri" w:hAnsi="Calibri" w:cs="Calibri"/>
        </w:rPr>
        <w:t>"),</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Минздрава России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от 26 января 2015 г. N 21н</w:t>
      </w:r>
    </w:p>
    <w:p w:rsidR="00BA48A2" w:rsidRDefault="00BA48A2">
      <w:pPr>
        <w:widowControl w:val="0"/>
        <w:autoSpaceDE w:val="0"/>
        <w:autoSpaceDN w:val="0"/>
        <w:adjustRightInd w:val="0"/>
        <w:spacing w:after="0" w:line="240" w:lineRule="auto"/>
        <w:jc w:val="right"/>
        <w:rPr>
          <w:rFonts w:ascii="Calibri" w:hAnsi="Calibri" w:cs="Calibri"/>
        </w:rPr>
      </w:pPr>
    </w:p>
    <w:p w:rsidR="00BA48A2" w:rsidRDefault="00BA48A2">
      <w:pPr>
        <w:pStyle w:val="ConsPlusNonformat"/>
        <w:jc w:val="both"/>
      </w:pPr>
      <w:r>
        <w:t>┌───────────────────────────────────────────────────────────────────────────────────────────────────────────┐</w:t>
      </w:r>
    </w:p>
    <w:p w:rsidR="00BA48A2" w:rsidRDefault="00BA48A2">
      <w:pPr>
        <w:pStyle w:val="ConsPlusNonformat"/>
        <w:jc w:val="both"/>
      </w:pPr>
      <w:bookmarkStart w:id="96" w:name="Par1249"/>
      <w:bookmarkEnd w:id="96"/>
      <w:r>
        <w:t>│         Схема исполнения административной процедуры "Предоставление сведений из реестра лицензий"         │</w:t>
      </w:r>
    </w:p>
    <w:p w:rsidR="00BA48A2" w:rsidRDefault="00BA48A2">
      <w:pPr>
        <w:pStyle w:val="ConsPlusNonformat"/>
        <w:jc w:val="both"/>
      </w:pPr>
      <w:r>
        <w:t>├───────┬───────────────────────────────────────────────────────────────────────────────────────────────────┤</w:t>
      </w:r>
    </w:p>
    <w:p w:rsidR="00BA48A2" w:rsidRDefault="00BA48A2">
      <w:pPr>
        <w:pStyle w:val="ConsPlusNonformat"/>
        <w:jc w:val="both"/>
      </w:pPr>
      <w:r>
        <w:t>│Управ- │                                                                                                   │</w:t>
      </w:r>
    </w:p>
    <w:p w:rsidR="00BA48A2" w:rsidRDefault="00BA48A2">
      <w:pPr>
        <w:pStyle w:val="ConsPlusNonformat"/>
        <w:jc w:val="both"/>
      </w:pPr>
      <w:r>
        <w:t>│</w:t>
      </w:r>
      <w:proofErr w:type="spellStart"/>
      <w:proofErr w:type="gramStart"/>
      <w:r>
        <w:t>ление</w:t>
      </w:r>
      <w:proofErr w:type="spellEnd"/>
      <w:r>
        <w:t xml:space="preserve">  │</w:t>
      </w:r>
      <w:proofErr w:type="gramEnd"/>
      <w:r>
        <w:t xml:space="preserve">                                                                                                   │</w:t>
      </w:r>
    </w:p>
    <w:p w:rsidR="00BA48A2" w:rsidRDefault="00BA48A2">
      <w:pPr>
        <w:pStyle w:val="ConsPlusNonformat"/>
        <w:jc w:val="both"/>
      </w:pPr>
      <w:r>
        <w:t>│</w:t>
      </w:r>
      <w:proofErr w:type="spellStart"/>
      <w:r>
        <w:t>лицен</w:t>
      </w:r>
      <w:proofErr w:type="spellEnd"/>
      <w:r>
        <w:t>- │                                                                                                   │</w:t>
      </w:r>
    </w:p>
    <w:p w:rsidR="00BA48A2" w:rsidRDefault="00BA48A2">
      <w:pPr>
        <w:pStyle w:val="ConsPlusNonformat"/>
        <w:jc w:val="both"/>
      </w:pPr>
      <w:r>
        <w:t>│</w:t>
      </w:r>
      <w:proofErr w:type="spellStart"/>
      <w:r>
        <w:t>зиро</w:t>
      </w:r>
      <w:proofErr w:type="spellEnd"/>
      <w:r>
        <w:t>-  │                                                                                                   │</w:t>
      </w:r>
    </w:p>
    <w:p w:rsidR="00BA48A2" w:rsidRDefault="00BA48A2">
      <w:pPr>
        <w:pStyle w:val="ConsPlusNonformat"/>
        <w:jc w:val="both"/>
      </w:pPr>
      <w:r>
        <w:t>│</w:t>
      </w:r>
      <w:proofErr w:type="spellStart"/>
      <w:proofErr w:type="gramStart"/>
      <w:r>
        <w:t>вания</w:t>
      </w:r>
      <w:proofErr w:type="spellEnd"/>
      <w:r>
        <w:t xml:space="preserve">  │</w:t>
      </w:r>
      <w:proofErr w:type="gramEnd"/>
      <w:r>
        <w:t xml:space="preserve"> ┌─────────────────────────────────────┘\     ┌─────────────────────┐   ┌────────────────────────┐ │</w:t>
      </w:r>
    </w:p>
    <w:p w:rsidR="00BA48A2" w:rsidRDefault="00BA48A2">
      <w:pPr>
        <w:pStyle w:val="ConsPlusNonformat"/>
        <w:jc w:val="both"/>
      </w:pPr>
      <w:r>
        <w:t xml:space="preserve">│и </w:t>
      </w:r>
      <w:proofErr w:type="spellStart"/>
      <w:r>
        <w:t>конт</w:t>
      </w:r>
      <w:proofErr w:type="spellEnd"/>
      <w:r>
        <w:t xml:space="preserve">-│ │Выполнение административной </w:t>
      </w:r>
      <w:proofErr w:type="gramStart"/>
      <w:r>
        <w:t>процедуры  \</w:t>
      </w:r>
      <w:proofErr w:type="gramEnd"/>
      <w:r>
        <w:t xml:space="preserve">    │  Проверка наличия   │   │Оформление и направление│ │</w:t>
      </w:r>
    </w:p>
    <w:p w:rsidR="00BA48A2" w:rsidRDefault="00BA48A2">
      <w:pPr>
        <w:pStyle w:val="ConsPlusNonformat"/>
        <w:jc w:val="both"/>
      </w:pPr>
      <w:r>
        <w:t>│роля   │ │      "Предоставление сведений          \─</w:t>
      </w:r>
      <w:proofErr w:type="gramStart"/>
      <w:r>
        <w:t>─&gt;│</w:t>
      </w:r>
      <w:proofErr w:type="gramEnd"/>
      <w:r>
        <w:t>сведений о конкретной├──&gt;│  сведений о конкретной │ │</w:t>
      </w:r>
    </w:p>
    <w:p w:rsidR="00BA48A2" w:rsidRDefault="00BA48A2">
      <w:pPr>
        <w:pStyle w:val="ConsPlusNonformat"/>
        <w:jc w:val="both"/>
      </w:pPr>
      <w:r>
        <w:t>│</w:t>
      </w:r>
      <w:proofErr w:type="spellStart"/>
      <w:r>
        <w:t>соблю</w:t>
      </w:r>
      <w:proofErr w:type="spellEnd"/>
      <w:r>
        <w:t xml:space="preserve">- │ │        из реестра лицензий"           /    │ лицензии в </w:t>
      </w:r>
      <w:proofErr w:type="gramStart"/>
      <w:r>
        <w:t>реестре  │</w:t>
      </w:r>
      <w:proofErr w:type="gramEnd"/>
      <w:r>
        <w:t xml:space="preserve">   │   лицензии заявителю   │ │</w:t>
      </w:r>
    </w:p>
    <w:p w:rsidR="00BA48A2" w:rsidRDefault="00BA48A2">
      <w:pPr>
        <w:pStyle w:val="ConsPlusNonformat"/>
        <w:jc w:val="both"/>
      </w:pPr>
      <w:r>
        <w:t>│</w:t>
      </w:r>
      <w:proofErr w:type="spellStart"/>
      <w:proofErr w:type="gramStart"/>
      <w:r>
        <w:t>дения</w:t>
      </w:r>
      <w:proofErr w:type="spellEnd"/>
      <w:r>
        <w:t xml:space="preserve">  │</w:t>
      </w:r>
      <w:proofErr w:type="gramEnd"/>
      <w:r>
        <w:t xml:space="preserve"> └─────────────────────────────────────┐/     │  лицензий (1 день)  │   │         (4 дня)        │ │</w:t>
      </w:r>
    </w:p>
    <w:p w:rsidR="00BA48A2" w:rsidRDefault="00BA48A2">
      <w:pPr>
        <w:pStyle w:val="ConsPlusNonformat"/>
        <w:jc w:val="both"/>
      </w:pPr>
      <w:r>
        <w:t>│</w:t>
      </w:r>
      <w:proofErr w:type="spellStart"/>
      <w:r>
        <w:t>обяза</w:t>
      </w:r>
      <w:proofErr w:type="spellEnd"/>
      <w:r>
        <w:t>- │                                              └─────────────────────┘   └────────────────────────┘ │</w:t>
      </w:r>
    </w:p>
    <w:p w:rsidR="00BA48A2" w:rsidRDefault="00BA48A2">
      <w:pPr>
        <w:pStyle w:val="ConsPlusNonformat"/>
        <w:jc w:val="both"/>
      </w:pPr>
      <w:r>
        <w:t>│тельных│                                                                                                   │</w:t>
      </w:r>
    </w:p>
    <w:p w:rsidR="00BA48A2" w:rsidRDefault="00BA48A2">
      <w:pPr>
        <w:pStyle w:val="ConsPlusNonformat"/>
        <w:jc w:val="both"/>
      </w:pPr>
      <w:r>
        <w:t>│</w:t>
      </w:r>
      <w:proofErr w:type="spellStart"/>
      <w:r>
        <w:t>требо</w:t>
      </w:r>
      <w:proofErr w:type="spellEnd"/>
      <w:r>
        <w:t>- │                                                                                                   │</w:t>
      </w:r>
    </w:p>
    <w:p w:rsidR="00BA48A2" w:rsidRDefault="00BA48A2">
      <w:pPr>
        <w:pStyle w:val="ConsPlusNonformat"/>
        <w:jc w:val="both"/>
      </w:pPr>
      <w:r>
        <w:t>│</w:t>
      </w:r>
      <w:proofErr w:type="spellStart"/>
      <w:proofErr w:type="gramStart"/>
      <w:r>
        <w:t>ваний</w:t>
      </w:r>
      <w:proofErr w:type="spellEnd"/>
      <w:r>
        <w:t xml:space="preserve">  │</w:t>
      </w:r>
      <w:proofErr w:type="gramEnd"/>
      <w:r>
        <w:t xml:space="preserve">                                                                                                   │</w:t>
      </w:r>
    </w:p>
    <w:p w:rsidR="00BA48A2" w:rsidRDefault="00BA48A2">
      <w:pPr>
        <w:pStyle w:val="ConsPlusNonformat"/>
        <w:jc w:val="both"/>
      </w:pPr>
      <w:r>
        <w:t>└───────┴───────────────────────────────────────────────────────────────────────────────────────────────────┘</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jc w:val="right"/>
        <w:outlineLvl w:val="1"/>
        <w:rPr>
          <w:rFonts w:ascii="Calibri" w:hAnsi="Calibri" w:cs="Calibri"/>
        </w:rPr>
      </w:pPr>
      <w:bookmarkStart w:id="97" w:name="Par1270"/>
      <w:bookmarkEnd w:id="97"/>
      <w:r>
        <w:rPr>
          <w:rFonts w:ascii="Calibri" w:hAnsi="Calibri" w:cs="Calibri"/>
        </w:rPr>
        <w:t>Приложение N 7</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здравоохранения</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лицензированию медицинской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деятельности (за исключением</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указанной деятельности, осуществляемой</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организациями и другими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организациями, входящими в частную</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систему здравоохранения, на территории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центра "</w:t>
      </w:r>
      <w:proofErr w:type="spellStart"/>
      <w:r>
        <w:rPr>
          <w:rFonts w:ascii="Calibri" w:hAnsi="Calibri" w:cs="Calibri"/>
        </w:rPr>
        <w:t>Сколково</w:t>
      </w:r>
      <w:proofErr w:type="spellEnd"/>
      <w:r>
        <w:rPr>
          <w:rFonts w:ascii="Calibri" w:hAnsi="Calibri" w:cs="Calibri"/>
        </w:rPr>
        <w:t>"),</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Минздрава России</w:t>
      </w:r>
    </w:p>
    <w:p w:rsidR="00BA48A2" w:rsidRDefault="00BA48A2">
      <w:pPr>
        <w:widowControl w:val="0"/>
        <w:autoSpaceDE w:val="0"/>
        <w:autoSpaceDN w:val="0"/>
        <w:adjustRightInd w:val="0"/>
        <w:spacing w:after="0" w:line="240" w:lineRule="auto"/>
        <w:jc w:val="right"/>
        <w:rPr>
          <w:rFonts w:ascii="Calibri" w:hAnsi="Calibri" w:cs="Calibri"/>
        </w:rPr>
      </w:pPr>
      <w:r>
        <w:rPr>
          <w:rFonts w:ascii="Calibri" w:hAnsi="Calibri" w:cs="Calibri"/>
        </w:rPr>
        <w:t>от 26 января 2015 г. N 21н</w:t>
      </w:r>
    </w:p>
    <w:p w:rsidR="00BA48A2" w:rsidRDefault="00BA48A2">
      <w:pPr>
        <w:widowControl w:val="0"/>
        <w:autoSpaceDE w:val="0"/>
        <w:autoSpaceDN w:val="0"/>
        <w:adjustRightInd w:val="0"/>
        <w:spacing w:after="0" w:line="240" w:lineRule="auto"/>
        <w:jc w:val="right"/>
        <w:rPr>
          <w:rFonts w:ascii="Calibri" w:hAnsi="Calibri" w:cs="Calibri"/>
        </w:rPr>
      </w:pPr>
    </w:p>
    <w:p w:rsidR="00BA48A2" w:rsidRDefault="00BA48A2">
      <w:pPr>
        <w:pStyle w:val="ConsPlusNonformat"/>
        <w:jc w:val="both"/>
      </w:pPr>
      <w:r>
        <w:t>┌────────────────────────────────────────────────────────────────────────────────────────────────────────┐</w:t>
      </w:r>
    </w:p>
    <w:p w:rsidR="00BA48A2" w:rsidRDefault="00BA48A2">
      <w:pPr>
        <w:pStyle w:val="ConsPlusNonformat"/>
        <w:jc w:val="both"/>
      </w:pPr>
      <w:bookmarkStart w:id="98" w:name="Par1286"/>
      <w:bookmarkEnd w:id="98"/>
      <w:proofErr w:type="gramStart"/>
      <w:r>
        <w:t>│  Схема</w:t>
      </w:r>
      <w:proofErr w:type="gramEnd"/>
      <w:r>
        <w:t xml:space="preserve"> исполнения административной процедуры "Прекращение действия лицензии по заявлению лицензиата"   │</w:t>
      </w:r>
    </w:p>
    <w:p w:rsidR="00BA48A2" w:rsidRDefault="00BA48A2">
      <w:pPr>
        <w:pStyle w:val="ConsPlusNonformat"/>
        <w:jc w:val="both"/>
      </w:pPr>
      <w:r>
        <w:t>├───────┬────────────────────────────────────────────────────────────────────────────────────────────────┤</w:t>
      </w:r>
    </w:p>
    <w:p w:rsidR="00BA48A2" w:rsidRDefault="00BA48A2">
      <w:pPr>
        <w:pStyle w:val="ConsPlusNonformat"/>
        <w:jc w:val="both"/>
      </w:pPr>
      <w:r>
        <w:t>│Управ- │                                                                                                │</w:t>
      </w:r>
    </w:p>
    <w:p w:rsidR="00BA48A2" w:rsidRDefault="00BA48A2">
      <w:pPr>
        <w:pStyle w:val="ConsPlusNonformat"/>
        <w:jc w:val="both"/>
      </w:pPr>
      <w:r>
        <w:t>│</w:t>
      </w:r>
      <w:proofErr w:type="spellStart"/>
      <w:proofErr w:type="gramStart"/>
      <w:r>
        <w:t>ление</w:t>
      </w:r>
      <w:proofErr w:type="spellEnd"/>
      <w:r>
        <w:t xml:space="preserve">  │</w:t>
      </w:r>
      <w:proofErr w:type="gramEnd"/>
      <w:r>
        <w:t xml:space="preserve">                                                                                                │</w:t>
      </w:r>
    </w:p>
    <w:p w:rsidR="00BA48A2" w:rsidRDefault="00BA48A2">
      <w:pPr>
        <w:pStyle w:val="ConsPlusNonformat"/>
        <w:jc w:val="both"/>
      </w:pPr>
      <w:r>
        <w:t>│</w:t>
      </w:r>
      <w:proofErr w:type="spellStart"/>
      <w:r>
        <w:t>лицен</w:t>
      </w:r>
      <w:proofErr w:type="spellEnd"/>
      <w:r>
        <w:t>- │                                                                                                │</w:t>
      </w:r>
    </w:p>
    <w:p w:rsidR="00BA48A2" w:rsidRDefault="00BA48A2">
      <w:pPr>
        <w:pStyle w:val="ConsPlusNonformat"/>
        <w:jc w:val="both"/>
      </w:pPr>
      <w:r>
        <w:t>│</w:t>
      </w:r>
      <w:proofErr w:type="spellStart"/>
      <w:r>
        <w:t>зиро</w:t>
      </w:r>
      <w:proofErr w:type="spellEnd"/>
      <w:r>
        <w:t>-  │                                                                                                │</w:t>
      </w:r>
    </w:p>
    <w:p w:rsidR="00BA48A2" w:rsidRDefault="00BA48A2">
      <w:pPr>
        <w:pStyle w:val="ConsPlusNonformat"/>
        <w:jc w:val="both"/>
      </w:pPr>
      <w:r>
        <w:t>│</w:t>
      </w:r>
      <w:proofErr w:type="spellStart"/>
      <w:proofErr w:type="gramStart"/>
      <w:r>
        <w:t>вания</w:t>
      </w:r>
      <w:proofErr w:type="spellEnd"/>
      <w:r>
        <w:t xml:space="preserve">  │</w:t>
      </w:r>
      <w:proofErr w:type="gramEnd"/>
      <w:r>
        <w:t xml:space="preserve"> ┌─────────────────────────────────────┘\     ┌──────────────────────┐   ┌─────────────────────┐│</w:t>
      </w:r>
    </w:p>
    <w:p w:rsidR="00BA48A2" w:rsidRDefault="00BA48A2">
      <w:pPr>
        <w:pStyle w:val="ConsPlusNonformat"/>
        <w:jc w:val="both"/>
      </w:pPr>
      <w:r>
        <w:t xml:space="preserve">│и </w:t>
      </w:r>
      <w:proofErr w:type="spellStart"/>
      <w:r>
        <w:t>конт</w:t>
      </w:r>
      <w:proofErr w:type="spellEnd"/>
      <w:r>
        <w:t xml:space="preserve">-│ │Выполнение административной </w:t>
      </w:r>
      <w:proofErr w:type="gramStart"/>
      <w:r>
        <w:t>процедуры  \</w:t>
      </w:r>
      <w:proofErr w:type="gramEnd"/>
      <w:r>
        <w:t xml:space="preserve">    │Проверка достоверности│   │Решение о прекращении││</w:t>
      </w:r>
    </w:p>
    <w:p w:rsidR="00BA48A2" w:rsidRDefault="00BA48A2">
      <w:pPr>
        <w:pStyle w:val="ConsPlusNonformat"/>
        <w:jc w:val="both"/>
      </w:pPr>
      <w:r>
        <w:t>│роля   │ │    "Прекращение действия лицензии      \─</w:t>
      </w:r>
      <w:proofErr w:type="gramStart"/>
      <w:r>
        <w:t>─&gt;│</w:t>
      </w:r>
      <w:proofErr w:type="gramEnd"/>
      <w:r>
        <w:t xml:space="preserve">    представленных    │──&gt;│  действия лицензии  ││</w:t>
      </w:r>
    </w:p>
    <w:p w:rsidR="00BA48A2" w:rsidRDefault="00BA48A2">
      <w:pPr>
        <w:pStyle w:val="ConsPlusNonformat"/>
        <w:jc w:val="both"/>
      </w:pPr>
      <w:r>
        <w:t>│</w:t>
      </w:r>
      <w:proofErr w:type="spellStart"/>
      <w:r>
        <w:t>соблю</w:t>
      </w:r>
      <w:proofErr w:type="spellEnd"/>
      <w:r>
        <w:t>- │ │        по заявлению лицензиата"       /    │       сведений       │   │ и внесение сведений ││</w:t>
      </w:r>
    </w:p>
    <w:p w:rsidR="00BA48A2" w:rsidRDefault="00BA48A2">
      <w:pPr>
        <w:pStyle w:val="ConsPlusNonformat"/>
        <w:jc w:val="both"/>
      </w:pPr>
      <w:r>
        <w:t>│</w:t>
      </w:r>
      <w:proofErr w:type="spellStart"/>
      <w:proofErr w:type="gramStart"/>
      <w:r>
        <w:t>дения</w:t>
      </w:r>
      <w:proofErr w:type="spellEnd"/>
      <w:r>
        <w:t xml:space="preserve">  │</w:t>
      </w:r>
      <w:proofErr w:type="gramEnd"/>
      <w:r>
        <w:t xml:space="preserve"> └─────────────────────────────────────┐/     └──────────────────────┘   │  в реестр лицензий  ││</w:t>
      </w:r>
    </w:p>
    <w:p w:rsidR="00BA48A2" w:rsidRDefault="00BA48A2">
      <w:pPr>
        <w:pStyle w:val="ConsPlusNonformat"/>
        <w:jc w:val="both"/>
      </w:pPr>
      <w:r>
        <w:t>│</w:t>
      </w:r>
      <w:proofErr w:type="spellStart"/>
      <w:r>
        <w:t>обяза</w:t>
      </w:r>
      <w:proofErr w:type="spellEnd"/>
      <w:r>
        <w:t xml:space="preserve">- │                                                                         │    </w:t>
      </w:r>
      <w:proofErr w:type="gramStart"/>
      <w:r>
        <w:t xml:space="preserve">   (</w:t>
      </w:r>
      <w:proofErr w:type="gramEnd"/>
      <w:r>
        <w:t>3 дня)       ││</w:t>
      </w:r>
    </w:p>
    <w:p w:rsidR="00BA48A2" w:rsidRDefault="00BA48A2">
      <w:pPr>
        <w:pStyle w:val="ConsPlusNonformat"/>
        <w:jc w:val="both"/>
      </w:pPr>
      <w:r>
        <w:t>│тельных│                                                                         └─────────────────────┘│</w:t>
      </w:r>
    </w:p>
    <w:p w:rsidR="00BA48A2" w:rsidRDefault="00BA48A2">
      <w:pPr>
        <w:pStyle w:val="ConsPlusNonformat"/>
        <w:jc w:val="both"/>
      </w:pPr>
      <w:r>
        <w:t>│</w:t>
      </w:r>
      <w:proofErr w:type="spellStart"/>
      <w:r>
        <w:t>требо</w:t>
      </w:r>
      <w:proofErr w:type="spellEnd"/>
      <w:r>
        <w:t>- │                                                                                                │</w:t>
      </w:r>
    </w:p>
    <w:p w:rsidR="00BA48A2" w:rsidRDefault="00BA48A2">
      <w:pPr>
        <w:pStyle w:val="ConsPlusNonformat"/>
        <w:jc w:val="both"/>
      </w:pPr>
      <w:r>
        <w:t>│</w:t>
      </w:r>
      <w:proofErr w:type="spellStart"/>
      <w:proofErr w:type="gramStart"/>
      <w:r>
        <w:t>ваний</w:t>
      </w:r>
      <w:proofErr w:type="spellEnd"/>
      <w:r>
        <w:t xml:space="preserve">  │</w:t>
      </w:r>
      <w:proofErr w:type="gramEnd"/>
      <w:r>
        <w:t xml:space="preserve">                                                                                                │</w:t>
      </w:r>
    </w:p>
    <w:p w:rsidR="00BA48A2" w:rsidRDefault="00BA48A2">
      <w:pPr>
        <w:pStyle w:val="ConsPlusNonformat"/>
        <w:jc w:val="both"/>
      </w:pPr>
      <w:r>
        <w:t>└───────┴────────────────────────────────────────────────────────────────────────────────────────────────┘</w:t>
      </w: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autoSpaceDE w:val="0"/>
        <w:autoSpaceDN w:val="0"/>
        <w:adjustRightInd w:val="0"/>
        <w:spacing w:after="0" w:line="240" w:lineRule="auto"/>
        <w:ind w:firstLine="540"/>
        <w:jc w:val="both"/>
        <w:rPr>
          <w:rFonts w:ascii="Calibri" w:hAnsi="Calibri" w:cs="Calibri"/>
        </w:rPr>
      </w:pPr>
    </w:p>
    <w:p w:rsidR="00BA48A2" w:rsidRDefault="00BA48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11FA" w:rsidRDefault="00D011FA"/>
    <w:sectPr w:rsidR="00D011F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A2"/>
    <w:rsid w:val="001D4C81"/>
    <w:rsid w:val="00BA48A2"/>
    <w:rsid w:val="00D01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8468D-22E0-45C8-BC84-1DEE4F2C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8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A48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A48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A48A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A0A05BE4DBFB59121E75E492291B31F635E0FE2B59FBAD6A7BEEF038162B9D4236E92B439A87C6716I" TargetMode="External"/><Relationship Id="rId13" Type="http://schemas.openxmlformats.org/officeDocument/2006/relationships/hyperlink" Target="consultantplus://offline/ref=C3EA0A05BE4DBFB59121E75E492291B31F62560FE7B49FBAD6A7BEEF036811I" TargetMode="External"/><Relationship Id="rId18" Type="http://schemas.openxmlformats.org/officeDocument/2006/relationships/hyperlink" Target="consultantplus://offline/ref=C3EA0A05BE4DBFB59121E75E492291B31F625C05EEB49FBAD6A7BEEF036811I" TargetMode="External"/><Relationship Id="rId26" Type="http://schemas.openxmlformats.org/officeDocument/2006/relationships/hyperlink" Target="consultantplus://offline/ref=C3EA0A05BE4DBFB59121E75E492291B31F615706E3B89FBAD6A7BEEF036811I" TargetMode="External"/><Relationship Id="rId39" Type="http://schemas.openxmlformats.org/officeDocument/2006/relationships/hyperlink" Target="consultantplus://offline/ref=C3EA0A05BE4DBFB59121E75E492291B31F635E0FE2B59FBAD6A7BEEF038162B9D4236E92B439A87C6716I" TargetMode="External"/><Relationship Id="rId3" Type="http://schemas.openxmlformats.org/officeDocument/2006/relationships/webSettings" Target="webSettings.xml"/><Relationship Id="rId21" Type="http://schemas.openxmlformats.org/officeDocument/2006/relationships/hyperlink" Target="consultantplus://offline/ref=C3EA0A05BE4DBFB59121E75E492291B31F605A05E5B89FBAD6A7BEEF036811I" TargetMode="External"/><Relationship Id="rId34" Type="http://schemas.openxmlformats.org/officeDocument/2006/relationships/hyperlink" Target="consultantplus://offline/ref=C3EA0A05BE4DBFB59121E75E492291B31F625806E6B19FBAD6A7BEEF038162B9D4236E92B439A97F6719I" TargetMode="External"/><Relationship Id="rId42" Type="http://schemas.openxmlformats.org/officeDocument/2006/relationships/hyperlink" Target="consultantplus://offline/ref=C3EA0A05BE4DBFB59121E75E492291B31F665F05EFB29FBAD6A7BEEF038162B9D4236E92B439A87D6713I" TargetMode="External"/><Relationship Id="rId7" Type="http://schemas.openxmlformats.org/officeDocument/2006/relationships/hyperlink" Target="consultantplus://offline/ref=C3EA0A05BE4DBFB59121E75E492291B31F605A05E5B89FBAD6A7BEEF038162B9D4236E92B439A87D6717I" TargetMode="External"/><Relationship Id="rId12" Type="http://schemas.openxmlformats.org/officeDocument/2006/relationships/hyperlink" Target="consultantplus://offline/ref=C3EA0A05BE4DBFB59121E75E492291B31F635904E7B69FBAD6A7BEEF036811I" TargetMode="External"/><Relationship Id="rId17" Type="http://schemas.openxmlformats.org/officeDocument/2006/relationships/hyperlink" Target="consultantplus://offline/ref=C3EA0A05BE4DBFB59121E75E492291B31F625906E4B39FBAD6A7BEEF036811I" TargetMode="External"/><Relationship Id="rId25" Type="http://schemas.openxmlformats.org/officeDocument/2006/relationships/hyperlink" Target="consultantplus://offline/ref=C3EA0A05BE4DBFB59121E75E492291B31F635C00E2B09FBAD6A7BEEF036811I" TargetMode="External"/><Relationship Id="rId33" Type="http://schemas.openxmlformats.org/officeDocument/2006/relationships/hyperlink" Target="consultantplus://offline/ref=C3EA0A05BE4DBFB59121E75E492291B31F625806E6B19FBAD6A7BEEF038162B9D4236E92B439A97F6719I" TargetMode="External"/><Relationship Id="rId38" Type="http://schemas.openxmlformats.org/officeDocument/2006/relationships/hyperlink" Target="consultantplus://offline/ref=C3EA0A05BE4DBFB59121E75E492291B31F635904E7B89FBAD6A7BEEF038162B9D4236E9ABD3A6A1AI" TargetMode="External"/><Relationship Id="rId2" Type="http://schemas.openxmlformats.org/officeDocument/2006/relationships/settings" Target="settings.xml"/><Relationship Id="rId16" Type="http://schemas.openxmlformats.org/officeDocument/2006/relationships/hyperlink" Target="consultantplus://offline/ref=C3EA0A05BE4DBFB59121E75E492291B31F615907E5B29FBAD6A7BEEF036811I" TargetMode="External"/><Relationship Id="rId20" Type="http://schemas.openxmlformats.org/officeDocument/2006/relationships/hyperlink" Target="consultantplus://offline/ref=C3EA0A05BE4DBFB59121E75E492291B31F665F05EFB29FBAD6A7BEEF036811I" TargetMode="External"/><Relationship Id="rId29" Type="http://schemas.openxmlformats.org/officeDocument/2006/relationships/hyperlink" Target="consultantplus://offline/ref=C3EA0A05BE4DBFB59121E75E492291B31F625806E6B19FBAD6A7BEEF038162B9D4236E92B439A87F6715I" TargetMode="External"/><Relationship Id="rId41" Type="http://schemas.openxmlformats.org/officeDocument/2006/relationships/hyperlink" Target="consultantplus://offline/ref=C3EA0A05BE4DBFB59121E75E492291B31F665F05EFB29FBAD6A7BEEF038162B9D4236E92B439A87D6713I" TargetMode="External"/><Relationship Id="rId1" Type="http://schemas.openxmlformats.org/officeDocument/2006/relationships/styles" Target="styles.xml"/><Relationship Id="rId6" Type="http://schemas.openxmlformats.org/officeDocument/2006/relationships/hyperlink" Target="consultantplus://offline/ref=C3EA0A05BE4DBFB59121E75E492291B31F615706E3B89FBAD6A7BEEF038162B9D4236E92B439A97E6714I" TargetMode="External"/><Relationship Id="rId11" Type="http://schemas.openxmlformats.org/officeDocument/2006/relationships/hyperlink" Target="consultantplus://offline/ref=C3EA0A05BE4DBFB59121E75E492291B31F635904E7B89FBAD6A7BEEF036811I" TargetMode="External"/><Relationship Id="rId24" Type="http://schemas.openxmlformats.org/officeDocument/2006/relationships/hyperlink" Target="consultantplus://offline/ref=C3EA0A05BE4DBFB59121E75E492291B31F635D06E4B49FBAD6A7BEEF036811I" TargetMode="External"/><Relationship Id="rId32" Type="http://schemas.openxmlformats.org/officeDocument/2006/relationships/hyperlink" Target="consultantplus://offline/ref=C3EA0A05BE4DBFB59121E75E492291B31F62560FE7B49FBAD6A7BEEF038162B9D4236E92B439A9796712I" TargetMode="External"/><Relationship Id="rId37" Type="http://schemas.openxmlformats.org/officeDocument/2006/relationships/hyperlink" Target="consultantplus://offline/ref=C3EA0A05BE4DBFB59121E75E492291B31F62560FE7B49FBAD6A7BEEF038162B9D4236E92B439AA7B6717I" TargetMode="External"/><Relationship Id="rId40" Type="http://schemas.openxmlformats.org/officeDocument/2006/relationships/hyperlink" Target="consultantplus://offline/ref=C3EA0A05BE4DBFB59121E75E492291B31F605A05E5B89FBAD6A7BEEF038162B9D4236E92B439A87B6718I" TargetMode="External"/><Relationship Id="rId5" Type="http://schemas.openxmlformats.org/officeDocument/2006/relationships/hyperlink" Target="consultantplus://offline/ref=C3EA0A05BE4DBFB59121E75E492291B31F625A04E7B59FBAD6A7BEEF038162B9D4236E92B439A8756715I" TargetMode="External"/><Relationship Id="rId15" Type="http://schemas.openxmlformats.org/officeDocument/2006/relationships/hyperlink" Target="consultantplus://offline/ref=C3EA0A05BE4DBFB59121E75E492291B31F625A04E7B59FBAD6A7BEEF036811I" TargetMode="External"/><Relationship Id="rId23" Type="http://schemas.openxmlformats.org/officeDocument/2006/relationships/hyperlink" Target="consultantplus://offline/ref=C3EA0A05BE4DBFB59121E75E492291B31F635A03EEB19FBAD6A7BEEF036811I" TargetMode="External"/><Relationship Id="rId28" Type="http://schemas.openxmlformats.org/officeDocument/2006/relationships/hyperlink" Target="consultantplus://offline/ref=C3EA0A05BE4DBFB59121E75E492291B31F625806E6B19FBAD6A7BEEF036811I" TargetMode="External"/><Relationship Id="rId36" Type="http://schemas.openxmlformats.org/officeDocument/2006/relationships/hyperlink" Target="consultantplus://offline/ref=C3EA0A05BE4DBFB59121E75E492291B31F625806E6B19FBAD6A7BEEF038162B9D4236E92B439A97F6719I" TargetMode="External"/><Relationship Id="rId10" Type="http://schemas.openxmlformats.org/officeDocument/2006/relationships/hyperlink" Target="consultantplus://offline/ref=C3EA0A05BE4DBFB59121E75E492291B31F62560FE7B49FBAD6A7BEEF038162B9D4236E92B439AA756711I" TargetMode="External"/><Relationship Id="rId19" Type="http://schemas.openxmlformats.org/officeDocument/2006/relationships/hyperlink" Target="consultantplus://offline/ref=C3EA0A05BE4DBFB59121E75E492291B31F635C05E1B09FBAD6A7BEEF036811I" TargetMode="External"/><Relationship Id="rId31" Type="http://schemas.openxmlformats.org/officeDocument/2006/relationships/hyperlink" Target="consultantplus://offline/ref=C3EA0A05BE4DBFB59121E75E492291B31F625806E6B19FBAD6A7BEEF038162B9D4236E92B439A87F6715I"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3EA0A05BE4DBFB59121E75E492291B31F62560FE7B49FBAD6A7BEEF038162B9D4236E92B439AA746718I" TargetMode="External"/><Relationship Id="rId14" Type="http://schemas.openxmlformats.org/officeDocument/2006/relationships/hyperlink" Target="consultantplus://offline/ref=C3EA0A05BE4DBFB59121E75E492291B31F635C03E1B69FBAD6A7BEEF036811I" TargetMode="External"/><Relationship Id="rId22" Type="http://schemas.openxmlformats.org/officeDocument/2006/relationships/hyperlink" Target="consultantplus://offline/ref=C3EA0A05BE4DBFB59121E75E492291B31F625601EFB39FBAD6A7BEEF036811I" TargetMode="External"/><Relationship Id="rId27" Type="http://schemas.openxmlformats.org/officeDocument/2006/relationships/hyperlink" Target="consultantplus://offline/ref=C3EA0A05BE4DBFB59121E75E492291B31F605D02E5B69FBAD6A7BEEF036811I" TargetMode="External"/><Relationship Id="rId30" Type="http://schemas.openxmlformats.org/officeDocument/2006/relationships/hyperlink" Target="consultantplus://offline/ref=C3EA0A05BE4DBFB59121E75E492291B31F605A05E5B89FBAD6A7BEEF038162B9D4236E92B439A87B6718I" TargetMode="External"/><Relationship Id="rId35" Type="http://schemas.openxmlformats.org/officeDocument/2006/relationships/hyperlink" Target="consultantplus://offline/ref=C3EA0A05BE4DBFB59121E75E492291B31F625806E6B19FBAD6A7BEEF038162B9D4236E92B439A97F6719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49</Pages>
  <Words>21228</Words>
  <Characters>157732</Characters>
  <Application>Microsoft Office Word</Application>
  <DocSecurity>0</DocSecurity>
  <Lines>2719</Lines>
  <Paragraphs>758</Paragraphs>
  <ScaleCrop>false</ScaleCrop>
  <Company/>
  <LinksUpToDate>false</LinksUpToDate>
  <CharactersWithSpaces>178202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Дружинина</dc:creator>
  <cp:keywords/>
  <dc:description/>
  <cp:lastModifiedBy>Ирина Владимировна Дружинина</cp:lastModifiedBy>
  <cp:revision>2</cp:revision>
  <dcterms:created xsi:type="dcterms:W3CDTF">2015-03-18T08:53:00Z</dcterms:created>
  <dcterms:modified xsi:type="dcterms:W3CDTF">2015-03-19T09:49:00Z</dcterms:modified>
</cp:coreProperties>
</file>